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3ECF" w14:textId="3EBAAF2E" w:rsidR="00FB1E1B" w:rsidRPr="00FB1E1B" w:rsidRDefault="00FB1E1B" w:rsidP="00FB1E1B">
      <w:pPr>
        <w:rPr>
          <w:color w:val="0067B9" w:themeColor="accent3"/>
          <w:sz w:val="48"/>
          <w:szCs w:val="48"/>
        </w:rPr>
      </w:pPr>
      <w:r w:rsidRPr="00FB1E1B">
        <w:rPr>
          <w:color w:val="0067B9" w:themeColor="accent3"/>
          <w:sz w:val="48"/>
          <w:szCs w:val="48"/>
        </w:rPr>
        <w:t>Monitoring Toolkit: Activity Monitoring, Evaluation, and Learning Plan Template</w:t>
      </w:r>
    </w:p>
    <w:p w14:paraId="3A5D10DF" w14:textId="2B9BC40E" w:rsidR="00D10501" w:rsidRPr="00D83F4F" w:rsidRDefault="005232BE" w:rsidP="00D83F4F">
      <w:pPr>
        <w:pStyle w:val="Heading1"/>
      </w:pPr>
      <w:r w:rsidRPr="005E5C41">
        <w:t>Introduction</w:t>
      </w:r>
    </w:p>
    <w:p w14:paraId="78634E6B" w14:textId="30A40375" w:rsidR="00F929A1" w:rsidRDefault="00F929A1" w:rsidP="00F929A1">
      <w:pPr>
        <w:pStyle w:val="BodyText"/>
      </w:pPr>
      <w:r>
        <w:t xml:space="preserve">The template that follows this introductory page provides a suggested outline and basic guidance for the development of an Activity Monitoring, Evaluation, and Learning Plan (Activity MEL Plan) by a USAID implementing partner. As noted in USAID’s </w:t>
      </w:r>
      <w:r>
        <w:rPr>
          <w:b/>
        </w:rPr>
        <w:t>ADS 201.3.4.10:</w:t>
      </w:r>
      <w:r>
        <w:t xml:space="preserve"> “Activities must have an approved Activity MEL Plan in place before major implementation actions begin.” For further policy on Activity MEL Plans, see ADS 201.3.4.10. This template should be used in conjunction with the guidance provided in USAID </w:t>
      </w:r>
      <w:hyperlink r:id="rId8">
        <w:r w:rsidRPr="00EE042C">
          <w:rPr>
            <w:rStyle w:val="FollowedHyperlink"/>
          </w:rPr>
          <w:t>How-To Note: Activity Monitoring Eva</w:t>
        </w:r>
        <w:r w:rsidRPr="00EE042C">
          <w:rPr>
            <w:rStyle w:val="FollowedHyperlink"/>
          </w:rPr>
          <w:t>l</w:t>
        </w:r>
        <w:r w:rsidRPr="00EE042C">
          <w:rPr>
            <w:rStyle w:val="FollowedHyperlink"/>
          </w:rPr>
          <w:t>uation and Learning Plan</w:t>
        </w:r>
      </w:hyperlink>
      <w:r w:rsidRPr="00EE042C">
        <w:rPr>
          <w:rStyle w:val="FollowedHyperlink"/>
        </w:rPr>
        <w:t>.</w:t>
      </w:r>
    </w:p>
    <w:p w14:paraId="26CCEC91" w14:textId="77777777" w:rsidR="00F929A1" w:rsidRPr="00F929A1" w:rsidRDefault="00F929A1" w:rsidP="00F929A1">
      <w:pPr>
        <w:pStyle w:val="Heading1"/>
      </w:pPr>
      <w:r w:rsidRPr="00F929A1">
        <w:t>How to Use This Template</w:t>
      </w:r>
    </w:p>
    <w:p w14:paraId="1E9C41E9" w14:textId="77777777" w:rsidR="00F929A1" w:rsidRDefault="00F929A1" w:rsidP="00F929A1">
      <w:pPr>
        <w:pStyle w:val="BodyText"/>
      </w:pPr>
      <w:r>
        <w:t>While Activity MEL Plans are required for most activities, this template is not required, nor is there any Agency-wide required structure or format of Activity MEL Plans. This template is merely offered as a helpful tool for USAID staff and implementing partners.</w:t>
      </w:r>
    </w:p>
    <w:p w14:paraId="6B9939D8" w14:textId="77777777" w:rsidR="00F929A1" w:rsidRDefault="00F929A1" w:rsidP="00F929A1">
      <w:pPr>
        <w:pStyle w:val="BodyText"/>
      </w:pPr>
      <w:r>
        <w:t>USAID Missions and other Operating Units that choose to provide a standard Activity MEL Plan template to their implementing partners may adopt this template, adapt it, or devise a standard template of their own. USAID Missions and other Operating Units may also leave the decision of how to structure and format the Activity MEL Plan to their implementing partners.</w:t>
      </w:r>
    </w:p>
    <w:p w14:paraId="704D0821" w14:textId="77777777" w:rsidR="00F929A1" w:rsidRDefault="00F929A1" w:rsidP="00F929A1">
      <w:pPr>
        <w:pStyle w:val="BodyText"/>
      </w:pPr>
      <w:r>
        <w:t>USAID implementing partners should consult with their COR or AOR about specific requirements or recommendations for their Activity MEL Plan.</w:t>
      </w:r>
    </w:p>
    <w:p w14:paraId="563DD325" w14:textId="77777777" w:rsidR="00F929A1" w:rsidRDefault="00F929A1" w:rsidP="00F929A1">
      <w:pPr>
        <w:pStyle w:val="BodyText"/>
      </w:pPr>
      <w:r>
        <w:t xml:space="preserve">The italicized text in each template section provides guidance and recommendations for what to include in that section, including examples and sample text. Required elements are noted in footnotes. For additional guidance on Activity MEL plans see the USAID </w:t>
      </w:r>
      <w:hyperlink r:id="rId9">
        <w:r w:rsidRPr="0041372A">
          <w:rPr>
            <w:rStyle w:val="FollowedHyperlink"/>
          </w:rPr>
          <w:t>How-To Note: Activity Monitoring Evaluation and Learning Plan</w:t>
        </w:r>
      </w:hyperlink>
      <w:r>
        <w:t>.</w:t>
      </w:r>
    </w:p>
    <w:p w14:paraId="0859C101" w14:textId="0B267343" w:rsidR="00B468EF" w:rsidRPr="00B468EF" w:rsidRDefault="00B468EF" w:rsidP="00B468EF">
      <w:pPr>
        <w:pStyle w:val="BodyText"/>
        <w:rPr>
          <w:lang w:val="es-ES"/>
        </w:rPr>
      </w:pPr>
      <w:bookmarkStart w:id="0" w:name="How_do_I_get_started?"/>
      <w:bookmarkEnd w:id="0"/>
      <w:r>
        <w:t xml:space="preserve">Please note that per ADS 579.3.1, all activities that require an Activity MEL Plan also require a Data Management Plan (DMP). The DMP may be developed and approved as a section of the Activity MEL Plan or as a separate plan. For further guidance on Data Management Plans, see </w:t>
      </w:r>
      <w:hyperlink r:id="rId10" w:history="1">
        <w:r w:rsidRPr="00B468EF">
          <w:rPr>
            <w:rStyle w:val="FollowedHyperlink"/>
            <w:lang w:val="es-ES"/>
          </w:rPr>
          <w:t>ADS 579</w:t>
        </w:r>
      </w:hyperlink>
      <w:r>
        <w:rPr>
          <w:lang w:val="es-ES"/>
        </w:rPr>
        <w:t>.</w:t>
      </w:r>
    </w:p>
    <w:tbl>
      <w:tblPr>
        <w:tblpPr w:leftFromText="180" w:rightFromText="180" w:horzAnchor="margin" w:tblpXSpec="center" w:tblpY="-1230"/>
        <w:tblW w:w="12240" w:type="dxa"/>
        <w:tblLayout w:type="fixed"/>
        <w:tblLook w:val="0000" w:firstRow="0" w:lastRow="0" w:firstColumn="0" w:lastColumn="0" w:noHBand="0" w:noVBand="0"/>
      </w:tblPr>
      <w:tblGrid>
        <w:gridCol w:w="12240"/>
      </w:tblGrid>
      <w:tr w:rsidR="00B468EF" w14:paraId="54B6DA89" w14:textId="77777777" w:rsidTr="00DA7645">
        <w:trPr>
          <w:trHeight w:val="3500"/>
        </w:trPr>
        <w:tc>
          <w:tcPr>
            <w:tcW w:w="12240" w:type="dxa"/>
            <w:shd w:val="clear" w:color="auto" w:fill="FFFFFF"/>
            <w:tcMar>
              <w:left w:w="0" w:type="dxa"/>
              <w:right w:w="0" w:type="dxa"/>
            </w:tcMar>
            <w:vAlign w:val="center"/>
          </w:tcPr>
          <w:p w14:paraId="79B5F64D" w14:textId="08F9A853" w:rsidR="00B468EF" w:rsidRDefault="00B468EF" w:rsidP="00DA7645">
            <w:pPr>
              <w:keepNext/>
              <w:ind w:left="900"/>
              <w:jc w:val="both"/>
              <w:rPr>
                <w:rFonts w:ascii="Gill Sans" w:eastAsia="Gill Sans" w:hAnsi="Gill Sans" w:cs="Gill Sans"/>
                <w:b/>
                <w:color w:val="666666"/>
              </w:rPr>
            </w:pPr>
            <w:r>
              <w:rPr>
                <w:noProof/>
                <w:sz w:val="21"/>
              </w:rPr>
              <w:lastRenderedPageBreak/>
              <w:drawing>
                <wp:inline distT="0" distB="0" distL="0" distR="0" wp14:anchorId="6CBB3537" wp14:editId="0E6EE5AC">
                  <wp:extent cx="2921000" cy="11176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921000" cy="1117600"/>
                          </a:xfrm>
                          <a:prstGeom prst="rect">
                            <a:avLst/>
                          </a:prstGeom>
                        </pic:spPr>
                      </pic:pic>
                    </a:graphicData>
                  </a:graphic>
                </wp:inline>
              </w:drawing>
            </w:r>
          </w:p>
        </w:tc>
      </w:tr>
      <w:tr w:rsidR="00B468EF" w14:paraId="723F5177" w14:textId="77777777" w:rsidTr="00FB1E1B">
        <w:trPr>
          <w:trHeight w:val="3500"/>
        </w:trPr>
        <w:tc>
          <w:tcPr>
            <w:tcW w:w="12240" w:type="dxa"/>
            <w:shd w:val="clear" w:color="auto" w:fill="002A6C"/>
            <w:tcMar>
              <w:top w:w="72" w:type="dxa"/>
              <w:left w:w="0" w:type="dxa"/>
              <w:right w:w="0" w:type="dxa"/>
            </w:tcMar>
            <w:vAlign w:val="center"/>
          </w:tcPr>
          <w:p w14:paraId="05EAAFA3" w14:textId="77777777" w:rsidR="00B468EF" w:rsidRPr="00237363" w:rsidRDefault="00B468EF" w:rsidP="00DA7645">
            <w:pPr>
              <w:keepNext/>
              <w:ind w:left="1440" w:right="1440"/>
              <w:rPr>
                <w:rFonts w:eastAsia="Gill Sans" w:cs="Gill Sans"/>
                <w:color w:val="FFFFFF" w:themeColor="background1"/>
              </w:rPr>
            </w:pPr>
            <w:r w:rsidRPr="00237363">
              <w:rPr>
                <w:rFonts w:eastAsia="Gill Sans" w:cs="Gill Sans"/>
                <w:b/>
                <w:color w:val="FFFFFF" w:themeColor="background1"/>
                <w:sz w:val="40"/>
                <w:szCs w:val="40"/>
              </w:rPr>
              <w:t>[ACTIVITY TITLE]</w:t>
            </w:r>
            <w:r w:rsidRPr="00237363">
              <w:rPr>
                <w:rFonts w:eastAsia="Gill Sans" w:cs="Gill Sans"/>
                <w:color w:val="FFFFFF" w:themeColor="background1"/>
              </w:rPr>
              <w:t xml:space="preserve"> </w:t>
            </w:r>
          </w:p>
          <w:p w14:paraId="1760A8FB" w14:textId="3066207D" w:rsidR="00B468EF" w:rsidRPr="007D227A" w:rsidRDefault="00B468EF" w:rsidP="00DA7645">
            <w:pPr>
              <w:keepNext/>
              <w:ind w:left="1440" w:right="1440"/>
              <w:rPr>
                <w:i/>
                <w:smallCaps/>
                <w:color w:val="666666"/>
                <w:sz w:val="40"/>
                <w:szCs w:val="40"/>
              </w:rPr>
            </w:pPr>
            <w:r w:rsidRPr="007D227A">
              <w:rPr>
                <w:rFonts w:eastAsia="Gill Sans" w:cs="Gill Sans"/>
                <w:color w:val="FFFFFF" w:themeColor="background1"/>
                <w:sz w:val="40"/>
                <w:szCs w:val="40"/>
              </w:rPr>
              <w:t>Activity Monitoring, Evaluation, &amp; Learning Plan</w:t>
            </w:r>
          </w:p>
        </w:tc>
      </w:tr>
      <w:tr w:rsidR="00FB1E1B" w14:paraId="6812031A" w14:textId="77777777" w:rsidTr="00FB1E1B">
        <w:trPr>
          <w:trHeight w:val="5730"/>
        </w:trPr>
        <w:tc>
          <w:tcPr>
            <w:tcW w:w="12240" w:type="dxa"/>
            <w:shd w:val="clear" w:color="auto" w:fill="DBE7F7" w:themeFill="accent4" w:themeFillTint="66"/>
            <w:tcMar>
              <w:top w:w="72" w:type="dxa"/>
              <w:left w:w="0" w:type="dxa"/>
              <w:right w:w="0" w:type="dxa"/>
            </w:tcMar>
            <w:vAlign w:val="center"/>
          </w:tcPr>
          <w:p w14:paraId="58F91A59" w14:textId="77777777" w:rsidR="00FB1E1B" w:rsidRDefault="00FB1E1B" w:rsidP="00FB1E1B">
            <w:pPr>
              <w:spacing w:before="240"/>
              <w:ind w:left="1440"/>
            </w:pPr>
            <w:r>
              <w:rPr>
                <w:b/>
              </w:rPr>
              <w:t xml:space="preserve">Approved Date: </w:t>
            </w:r>
            <w:r>
              <w:t xml:space="preserve">[e.g., </w:t>
            </w:r>
            <w:proofErr w:type="gramStart"/>
            <w:r>
              <w:t>April,</w:t>
            </w:r>
            <w:proofErr w:type="gramEnd"/>
            <w:r>
              <w:t xml:space="preserve"> 2018]</w:t>
            </w:r>
          </w:p>
          <w:p w14:paraId="6774B859" w14:textId="77777777" w:rsidR="00FB1E1B" w:rsidRDefault="00FB1E1B" w:rsidP="00FB1E1B">
            <w:pPr>
              <w:spacing w:before="240"/>
              <w:ind w:left="1440"/>
            </w:pPr>
            <w:r>
              <w:rPr>
                <w:b/>
              </w:rPr>
              <w:t xml:space="preserve">Version: </w:t>
            </w:r>
            <w:r>
              <w:t>[1]</w:t>
            </w:r>
          </w:p>
          <w:p w14:paraId="03D11D61" w14:textId="77777777" w:rsidR="00FB1E1B" w:rsidRDefault="00FB1E1B" w:rsidP="00FB1E1B">
            <w:pPr>
              <w:spacing w:before="240"/>
              <w:ind w:left="1440"/>
            </w:pPr>
            <w:r>
              <w:rPr>
                <w:b/>
              </w:rPr>
              <w:t>Contract/Agreement Number:</w:t>
            </w:r>
            <w:r>
              <w:t xml:space="preserve"> [Insert number]</w:t>
            </w:r>
          </w:p>
          <w:p w14:paraId="0860CD10" w14:textId="77777777" w:rsidR="00FB1E1B" w:rsidRDefault="00FB1E1B" w:rsidP="00FB1E1B">
            <w:pPr>
              <w:spacing w:before="240"/>
              <w:ind w:left="1440"/>
            </w:pPr>
            <w:r>
              <w:rPr>
                <w:b/>
              </w:rPr>
              <w:t xml:space="preserve">Activity Start and End Dates: </w:t>
            </w:r>
            <w:r>
              <w:t xml:space="preserve">[e.g., January 1, </w:t>
            </w:r>
            <w:proofErr w:type="gramStart"/>
            <w:r>
              <w:t>2018</w:t>
            </w:r>
            <w:proofErr w:type="gramEnd"/>
            <w:r>
              <w:t xml:space="preserve"> to December 31, 2023]</w:t>
            </w:r>
          </w:p>
          <w:p w14:paraId="04A7827B" w14:textId="77777777" w:rsidR="00FB1E1B" w:rsidRDefault="00FB1E1B" w:rsidP="00FB1E1B">
            <w:pPr>
              <w:spacing w:before="240"/>
              <w:ind w:left="1440"/>
            </w:pPr>
            <w:r>
              <w:rPr>
                <w:b/>
              </w:rPr>
              <w:t>AOR/COR/Activity Manager Name &amp; Office:</w:t>
            </w:r>
            <w:r>
              <w:t xml:space="preserve"> [Insert name, office]</w:t>
            </w:r>
          </w:p>
          <w:p w14:paraId="29456DD8" w14:textId="77777777" w:rsidR="00FB1E1B" w:rsidRDefault="00FB1E1B" w:rsidP="00FB1E1B">
            <w:pPr>
              <w:spacing w:before="240"/>
              <w:ind w:left="1440"/>
            </w:pPr>
            <w:r>
              <w:rPr>
                <w:b/>
              </w:rPr>
              <w:t>Submitted by:</w:t>
            </w:r>
            <w:r>
              <w:t xml:space="preserve"> [Insert name, position]</w:t>
            </w:r>
          </w:p>
          <w:p w14:paraId="6793C40B" w14:textId="77777777" w:rsidR="00FB1E1B" w:rsidRDefault="00FB1E1B" w:rsidP="00FB1E1B">
            <w:pPr>
              <w:spacing w:before="240"/>
              <w:ind w:left="1440"/>
            </w:pPr>
            <w:r>
              <w:t>[Name of Prime Implementing Partner (IP)]</w:t>
            </w:r>
          </w:p>
          <w:p w14:paraId="2AD4CC43" w14:textId="77777777" w:rsidR="00FB1E1B" w:rsidRDefault="00FB1E1B" w:rsidP="00FB1E1B">
            <w:pPr>
              <w:spacing w:before="240"/>
              <w:ind w:left="1440"/>
            </w:pPr>
            <w:r>
              <w:rPr>
                <w:b/>
              </w:rPr>
              <w:t>DISCLAIMER</w:t>
            </w:r>
          </w:p>
          <w:p w14:paraId="40AD0041" w14:textId="77777777" w:rsidR="00FB1E1B" w:rsidRDefault="00FB1E1B" w:rsidP="00FB1E1B">
            <w:pPr>
              <w:spacing w:before="240"/>
              <w:ind w:left="1440"/>
            </w:pPr>
            <w:r>
              <w:t>The author’s views expressed in this publication do not necessarily reflect the views of the United States Agency for International Development or the United States Government.</w:t>
            </w:r>
          </w:p>
          <w:p w14:paraId="3DC5CB38" w14:textId="77777777" w:rsidR="00FB1E1B" w:rsidRPr="00237363" w:rsidRDefault="00FB1E1B" w:rsidP="00DA7645">
            <w:pPr>
              <w:keepNext/>
              <w:ind w:left="1440" w:right="1440"/>
              <w:rPr>
                <w:rFonts w:eastAsia="Gill Sans" w:cs="Gill Sans"/>
                <w:b/>
                <w:color w:val="FFFFFF" w:themeColor="background1"/>
                <w:sz w:val="40"/>
                <w:szCs w:val="40"/>
              </w:rPr>
            </w:pPr>
          </w:p>
        </w:tc>
      </w:tr>
    </w:tbl>
    <w:p w14:paraId="66B53936" w14:textId="391E3264" w:rsidR="00B468EF" w:rsidRDefault="00B468EF" w:rsidP="00B468EF">
      <w:pPr>
        <w:rPr>
          <w:rFonts w:eastAsiaTheme="minorHAnsi"/>
          <w:b/>
          <w:color w:val="C2113A"/>
          <w:sz w:val="28"/>
          <w:szCs w:val="28"/>
          <w:shd w:val="clear" w:color="auto" w:fill="FFFFFF"/>
        </w:rPr>
      </w:pPr>
      <w:r>
        <w:br w:type="page"/>
      </w:r>
    </w:p>
    <w:p w14:paraId="141E765F" w14:textId="77777777" w:rsidR="00B468EF" w:rsidRPr="0007324A" w:rsidRDefault="00B468EF" w:rsidP="00B468EF">
      <w:pPr>
        <w:pStyle w:val="Heading1"/>
      </w:pPr>
      <w:r w:rsidRPr="0007324A">
        <w:lastRenderedPageBreak/>
        <w:t>I. Introduction</w:t>
      </w:r>
    </w:p>
    <w:p w14:paraId="6FAFD16E" w14:textId="77777777" w:rsidR="00B468EF" w:rsidRPr="0007324A" w:rsidRDefault="00B468EF" w:rsidP="00B468EF">
      <w:pPr>
        <w:rPr>
          <w:i/>
          <w:iCs/>
        </w:rPr>
      </w:pPr>
      <w:r w:rsidRPr="0007324A">
        <w:rPr>
          <w:i/>
          <w:iCs/>
        </w:rPr>
        <w:t xml:space="preserve">This section introduces the Activity MEL Plan, describes the structure of the plan, sets the </w:t>
      </w:r>
      <w:proofErr w:type="gramStart"/>
      <w:r w:rsidRPr="0007324A">
        <w:rPr>
          <w:i/>
          <w:iCs/>
        </w:rPr>
        <w:t>time period</w:t>
      </w:r>
      <w:proofErr w:type="gramEnd"/>
      <w:r w:rsidRPr="0007324A">
        <w:rPr>
          <w:i/>
          <w:iCs/>
        </w:rPr>
        <w:t xml:space="preserve"> covered by the plan, and describes how it will be updated. </w:t>
      </w:r>
    </w:p>
    <w:p w14:paraId="47026EA2" w14:textId="77777777" w:rsidR="00B468EF" w:rsidRDefault="00B468EF" w:rsidP="00B468EF">
      <w:pPr>
        <w:pStyle w:val="Heading2"/>
      </w:pPr>
      <w:r>
        <w:t>Activity Theory of Change</w:t>
      </w:r>
    </w:p>
    <w:p w14:paraId="435B187D" w14:textId="77777777" w:rsidR="00B468EF" w:rsidRDefault="00B468EF" w:rsidP="00B468EF">
      <w:pPr>
        <w:rPr>
          <w:i/>
          <w:iCs/>
        </w:rPr>
      </w:pPr>
      <w:r w:rsidRPr="0007324A">
        <w:rPr>
          <w:i/>
          <w:iCs/>
        </w:rPr>
        <w:t xml:space="preserve">Include </w:t>
      </w:r>
      <w:proofErr w:type="gramStart"/>
      <w:r w:rsidRPr="0007324A">
        <w:rPr>
          <w:i/>
          <w:iCs/>
        </w:rPr>
        <w:t>a brief summary</w:t>
      </w:r>
      <w:proofErr w:type="gramEnd"/>
      <w:r w:rsidRPr="0007324A">
        <w:rPr>
          <w:i/>
          <w:iCs/>
        </w:rPr>
        <w:t xml:space="preserve"> description of the activity theory of change.</w:t>
      </w:r>
    </w:p>
    <w:p w14:paraId="18C752DF" w14:textId="77777777" w:rsidR="00B468EF" w:rsidRDefault="00B468EF" w:rsidP="00B468EF">
      <w:pPr>
        <w:pStyle w:val="Heading2"/>
      </w:pPr>
      <w:r>
        <w:t>Logic Model</w:t>
      </w:r>
    </w:p>
    <w:p w14:paraId="31C2F839" w14:textId="77777777" w:rsidR="00B468EF" w:rsidRPr="0007324A" w:rsidRDefault="00B468EF" w:rsidP="00B468EF">
      <w:pPr>
        <w:rPr>
          <w:i/>
          <w:iCs/>
        </w:rPr>
      </w:pPr>
      <w:r w:rsidRPr="0007324A">
        <w:rPr>
          <w:i/>
          <w:iCs/>
        </w:rPr>
        <w:t>Add a logic model that graphically depicts the activity theory of change. Performance indicators and learning questions may be added to the logic model where relevant to indicate the connection between elements of the theory of change and MEL tasks.</w:t>
      </w:r>
    </w:p>
    <w:p w14:paraId="1FB979ED" w14:textId="77777777" w:rsidR="00B468EF" w:rsidRDefault="00B468EF" w:rsidP="00B468EF">
      <w:pPr>
        <w:pStyle w:val="Heading1"/>
        <w:rPr>
          <w:color w:val="000000"/>
          <w:sz w:val="22"/>
          <w:szCs w:val="22"/>
        </w:rPr>
      </w:pPr>
      <w:r>
        <w:t>2. Monitoring Plan</w:t>
      </w:r>
    </w:p>
    <w:p w14:paraId="29873D0F" w14:textId="77777777" w:rsidR="00B468EF" w:rsidRPr="0007324A" w:rsidRDefault="00B468EF" w:rsidP="00B468EF">
      <w:pPr>
        <w:rPr>
          <w:i/>
          <w:iCs/>
        </w:rPr>
      </w:pPr>
      <w:r w:rsidRPr="0007324A">
        <w:rPr>
          <w:i/>
          <w:iCs/>
        </w:rPr>
        <w:t>Describe the activity’s monitoring approach, including monitoring processes and systems.</w:t>
      </w:r>
      <w:r w:rsidRPr="0007324A">
        <w:rPr>
          <w:i/>
          <w:iCs/>
          <w:vertAlign w:val="superscript"/>
        </w:rPr>
        <w:footnoteReference w:id="1"/>
      </w:r>
    </w:p>
    <w:p w14:paraId="443E389F" w14:textId="77777777" w:rsidR="00B468EF" w:rsidRDefault="00B468EF" w:rsidP="00B468EF">
      <w:pPr>
        <w:pStyle w:val="Heading2"/>
      </w:pPr>
      <w:r>
        <w:t>Performance Monitoring</w:t>
      </w:r>
    </w:p>
    <w:p w14:paraId="220F133D" w14:textId="77777777" w:rsidR="00B468EF" w:rsidRPr="0007324A" w:rsidRDefault="00B468EF" w:rsidP="00B468EF">
      <w:pPr>
        <w:rPr>
          <w:i/>
          <w:iCs/>
        </w:rPr>
      </w:pPr>
      <w:r w:rsidRPr="0007324A">
        <w:rPr>
          <w:i/>
          <w:iCs/>
        </w:rPr>
        <w:t>Describe the efforts to monitor activity performance.</w:t>
      </w:r>
    </w:p>
    <w:p w14:paraId="3761DF15" w14:textId="77777777" w:rsidR="00B468EF" w:rsidRPr="0007324A" w:rsidRDefault="00B468EF" w:rsidP="00B468EF">
      <w:pPr>
        <w:rPr>
          <w:i/>
          <w:iCs/>
        </w:rPr>
      </w:pPr>
      <w:r w:rsidRPr="0007324A">
        <w:rPr>
          <w:i/>
          <w:iCs/>
        </w:rPr>
        <w:t>A summary of the relevant performance indicators of the activity’s outputs and outcomes, their baseline values (or plan for collecting baseline), and annual targets should be listed in the Annex.</w:t>
      </w:r>
      <w:r w:rsidRPr="0007324A">
        <w:rPr>
          <w:i/>
          <w:iCs/>
          <w:vertAlign w:val="superscript"/>
        </w:rPr>
        <w:footnoteReference w:id="2"/>
      </w:r>
    </w:p>
    <w:p w14:paraId="40B7ECE4" w14:textId="77777777" w:rsidR="00B468EF" w:rsidRDefault="00B468EF" w:rsidP="00B468EF">
      <w:pPr>
        <w:pStyle w:val="Heading2"/>
        <w:rPr>
          <w:color w:val="000000"/>
        </w:rPr>
      </w:pPr>
      <w:r>
        <w:t>Context Monitoring</w:t>
      </w:r>
    </w:p>
    <w:p w14:paraId="6B07AC82" w14:textId="77777777" w:rsidR="00B468EF" w:rsidRPr="006C5A84" w:rsidRDefault="00B468EF" w:rsidP="00B468EF">
      <w:pPr>
        <w:rPr>
          <w:i/>
          <w:iCs/>
        </w:rPr>
      </w:pPr>
      <w:r w:rsidRPr="006C5A84">
        <w:rPr>
          <w:i/>
          <w:iCs/>
        </w:rPr>
        <w:t xml:space="preserve">Describe any efforts for monitoring the activity’s context and emerging risks that could affect the achievement of the activity’s results. </w:t>
      </w:r>
    </w:p>
    <w:p w14:paraId="2071F495" w14:textId="77777777" w:rsidR="00B468EF" w:rsidRDefault="00B468EF" w:rsidP="00B468EF">
      <w:pPr>
        <w:pStyle w:val="Heading1"/>
        <w:rPr>
          <w:i/>
          <w:color w:val="000000"/>
        </w:rPr>
      </w:pPr>
      <w:r>
        <w:t>3. Beneficiary Feedback Plan</w:t>
      </w:r>
      <w:r>
        <w:rPr>
          <w:vertAlign w:val="superscript"/>
        </w:rPr>
        <w:footnoteReference w:id="3"/>
      </w:r>
    </w:p>
    <w:p w14:paraId="4EC0CD9F" w14:textId="77777777" w:rsidR="00B468EF" w:rsidRPr="006C5A84" w:rsidRDefault="00B468EF" w:rsidP="00B468EF">
      <w:pPr>
        <w:pStyle w:val="Bullet1"/>
        <w:numPr>
          <w:ilvl w:val="0"/>
          <w:numId w:val="18"/>
        </w:numPr>
      </w:pPr>
      <w:r w:rsidRPr="006C5A84">
        <w:t>Determination on whether collecting beneficiary feedback is appropriate for the activity. If not, then a written explanation for why not</w:t>
      </w:r>
    </w:p>
    <w:p w14:paraId="559D3044" w14:textId="77777777" w:rsidR="00B468EF" w:rsidRPr="006C5A84" w:rsidRDefault="00B468EF" w:rsidP="00B468EF">
      <w:pPr>
        <w:pStyle w:val="Bullet1"/>
        <w:numPr>
          <w:ilvl w:val="0"/>
          <w:numId w:val="18"/>
        </w:numPr>
      </w:pPr>
      <w:r w:rsidRPr="006C5A84">
        <w:t>Describe procedures for collecting feedback from beneficiaries.</w:t>
      </w:r>
    </w:p>
    <w:p w14:paraId="0A5182F0" w14:textId="77777777" w:rsidR="00B468EF" w:rsidRPr="006C5A84" w:rsidRDefault="00B468EF" w:rsidP="00B468EF">
      <w:pPr>
        <w:pStyle w:val="Bullet1"/>
        <w:numPr>
          <w:ilvl w:val="0"/>
          <w:numId w:val="18"/>
        </w:numPr>
      </w:pPr>
      <w:r w:rsidRPr="006C5A84">
        <w:rPr>
          <w:shd w:val="clear" w:color="auto" w:fill="auto"/>
        </w:rPr>
        <w:t>Describe procedures for responding to feedback from beneficiaries.</w:t>
      </w:r>
    </w:p>
    <w:p w14:paraId="7418E9AE" w14:textId="5B7ACF68" w:rsidR="00B468EF" w:rsidRDefault="00B468EF" w:rsidP="00B468EF">
      <w:pPr>
        <w:pStyle w:val="Bullet1"/>
        <w:numPr>
          <w:ilvl w:val="0"/>
          <w:numId w:val="18"/>
        </w:numPr>
        <w:rPr>
          <w:shd w:val="clear" w:color="auto" w:fill="auto"/>
        </w:rPr>
      </w:pPr>
      <w:r w:rsidRPr="006C5A84">
        <w:rPr>
          <w:shd w:val="clear" w:color="auto" w:fill="auto"/>
        </w:rPr>
        <w:t>Describe procedures for reporting to USAID.</w:t>
      </w:r>
    </w:p>
    <w:p w14:paraId="1173A8D8" w14:textId="77777777" w:rsidR="00B468EF" w:rsidRDefault="00B468EF">
      <w:pPr>
        <w:rPr>
          <w:rFonts w:eastAsia="MS Mincho" w:cs="Arial"/>
          <w:bCs/>
          <w:color w:val="212721" w:themeColor="text1"/>
          <w:lang w:bidi="ar-SA"/>
        </w:rPr>
      </w:pPr>
      <w:r>
        <w:br w:type="page"/>
      </w:r>
    </w:p>
    <w:p w14:paraId="7AC9B6C3" w14:textId="77777777" w:rsidR="00B468EF" w:rsidRPr="007C274E" w:rsidRDefault="00B468EF" w:rsidP="00B468EF">
      <w:pPr>
        <w:pStyle w:val="Heading1"/>
        <w:rPr>
          <w:color w:val="000000"/>
        </w:rPr>
      </w:pPr>
      <w:r w:rsidRPr="007C274E">
        <w:lastRenderedPageBreak/>
        <w:t>4. Evaluation Plan</w:t>
      </w:r>
    </w:p>
    <w:p w14:paraId="27754F1A" w14:textId="77777777" w:rsidR="00B468EF" w:rsidRDefault="00B468EF" w:rsidP="00B468EF">
      <w:pPr>
        <w:pStyle w:val="Heading2"/>
      </w:pPr>
      <w:r>
        <w:t>Internal Evaluation Plan</w:t>
      </w:r>
    </w:p>
    <w:p w14:paraId="76901057" w14:textId="1346A18A" w:rsidR="00B468EF" w:rsidRPr="007A5F97" w:rsidRDefault="00B468EF" w:rsidP="007A5F97">
      <w:pPr>
        <w:pStyle w:val="BodyText"/>
        <w:rPr>
          <w:i/>
          <w:iCs/>
        </w:rPr>
      </w:pPr>
      <w:r w:rsidRPr="007A5F97">
        <w:rPr>
          <w:i/>
          <w:iCs/>
        </w:rPr>
        <w:t>If intending to conduct an internal evaluation using USAID funds, then complete the internal evaluation table for each evaluation expected over the life of the activity.</w:t>
      </w:r>
    </w:p>
    <w:p w14:paraId="0FCFCD13" w14:textId="39B096A8" w:rsidR="00B468EF" w:rsidRPr="007A5F97" w:rsidRDefault="00B468EF" w:rsidP="007A5F97">
      <w:pPr>
        <w:pStyle w:val="BodyText"/>
        <w:rPr>
          <w:b/>
          <w:bCs/>
        </w:rPr>
      </w:pPr>
      <w:r w:rsidRPr="007A5F97">
        <w:rPr>
          <w:b/>
          <w:bCs/>
        </w:rPr>
        <w:t>Internal Evaluation Table</w:t>
      </w:r>
    </w:p>
    <w:tbl>
      <w:tblPr>
        <w:tblStyle w:val="TableGrid"/>
        <w:tblpPr w:leftFromText="180" w:rightFromText="180" w:vertAnchor="text" w:horzAnchor="margin" w:tblpY="131"/>
        <w:tblOverlap w:val="never"/>
        <w:tblW w:w="0" w:type="auto"/>
        <w:tblLook w:val="04A0" w:firstRow="1" w:lastRow="0" w:firstColumn="1" w:lastColumn="0" w:noHBand="0" w:noVBand="1"/>
      </w:tblPr>
      <w:tblGrid>
        <w:gridCol w:w="1953"/>
        <w:gridCol w:w="7289"/>
      </w:tblGrid>
      <w:tr w:rsidR="007A5F97" w:rsidRPr="00D835D3" w14:paraId="34DEEF8C" w14:textId="77777777" w:rsidTr="007A5F97">
        <w:tc>
          <w:tcPr>
            <w:tcW w:w="1953" w:type="dxa"/>
          </w:tcPr>
          <w:p w14:paraId="199033BF" w14:textId="77777777" w:rsidR="007A5F97" w:rsidRPr="007C274E" w:rsidRDefault="007A5F97" w:rsidP="007A5F97">
            <w:pPr>
              <w:pStyle w:val="BoxText"/>
              <w:textDirection w:val="lrTb"/>
              <w:rPr>
                <w:shd w:val="clear" w:color="auto" w:fill="FFFFFF"/>
              </w:rPr>
            </w:pPr>
            <w:r w:rsidRPr="007C274E">
              <w:rPr>
                <w:shd w:val="clear" w:color="auto" w:fill="FFFFFF"/>
              </w:rPr>
              <w:t>Evaluation Type</w:t>
            </w:r>
          </w:p>
        </w:tc>
        <w:tc>
          <w:tcPr>
            <w:tcW w:w="7289" w:type="dxa"/>
          </w:tcPr>
          <w:p w14:paraId="4C1DF8CF" w14:textId="77777777" w:rsidR="007A5F97" w:rsidRPr="007C274E" w:rsidRDefault="007A5F97" w:rsidP="007A5F97">
            <w:pPr>
              <w:pStyle w:val="BoxText"/>
              <w:textDirection w:val="lrTb"/>
              <w:rPr>
                <w:i/>
                <w:iCs/>
                <w:shd w:val="clear" w:color="auto" w:fill="FFFFFF"/>
              </w:rPr>
            </w:pPr>
            <w:r w:rsidRPr="007C274E">
              <w:rPr>
                <w:i/>
                <w:iCs/>
              </w:rPr>
              <w:t>Performance or Impact</w:t>
            </w:r>
          </w:p>
        </w:tc>
      </w:tr>
      <w:tr w:rsidR="007A5F97" w:rsidRPr="0053343B" w14:paraId="5AF68A84" w14:textId="77777777" w:rsidTr="007A5F97">
        <w:tc>
          <w:tcPr>
            <w:tcW w:w="1953" w:type="dxa"/>
          </w:tcPr>
          <w:p w14:paraId="6798993C" w14:textId="77777777" w:rsidR="007A5F97" w:rsidRPr="007C274E" w:rsidRDefault="007A5F97" w:rsidP="007A5F97">
            <w:pPr>
              <w:pStyle w:val="BoxText"/>
              <w:textDirection w:val="lrTb"/>
              <w:rPr>
                <w:shd w:val="clear" w:color="auto" w:fill="FFFFFF"/>
              </w:rPr>
            </w:pPr>
            <w:r w:rsidRPr="007C274E">
              <w:rPr>
                <w:shd w:val="clear" w:color="auto" w:fill="FFFFFF"/>
              </w:rPr>
              <w:t>Evaluation Purpose and Expected Use</w:t>
            </w:r>
          </w:p>
        </w:tc>
        <w:tc>
          <w:tcPr>
            <w:tcW w:w="7289" w:type="dxa"/>
          </w:tcPr>
          <w:p w14:paraId="643B88A8" w14:textId="77777777" w:rsidR="007A5F97" w:rsidRPr="007C274E" w:rsidRDefault="007A5F97" w:rsidP="007A5F97">
            <w:pPr>
              <w:pStyle w:val="BoxText"/>
              <w:textDirection w:val="lrTb"/>
              <w:rPr>
                <w:shd w:val="clear" w:color="auto" w:fill="FFFFFF"/>
              </w:rPr>
            </w:pPr>
          </w:p>
        </w:tc>
      </w:tr>
      <w:tr w:rsidR="007A5F97" w:rsidRPr="0053343B" w14:paraId="3A6838C7" w14:textId="77777777" w:rsidTr="007A5F97">
        <w:tc>
          <w:tcPr>
            <w:tcW w:w="1953" w:type="dxa"/>
          </w:tcPr>
          <w:p w14:paraId="3F2CE2F6" w14:textId="77777777" w:rsidR="007A5F97" w:rsidRPr="007C274E" w:rsidRDefault="007A5F97" w:rsidP="007A5F97">
            <w:pPr>
              <w:pStyle w:val="BoxText"/>
              <w:textDirection w:val="lrTb"/>
              <w:rPr>
                <w:shd w:val="clear" w:color="auto" w:fill="FFFFFF"/>
              </w:rPr>
            </w:pPr>
            <w:r>
              <w:rPr>
                <w:shd w:val="clear" w:color="auto" w:fill="FFFFFF"/>
              </w:rPr>
              <w:t>Possible Evaluation Questions</w:t>
            </w:r>
          </w:p>
        </w:tc>
        <w:tc>
          <w:tcPr>
            <w:tcW w:w="7289" w:type="dxa"/>
          </w:tcPr>
          <w:p w14:paraId="380BDE9F" w14:textId="77777777" w:rsidR="007A5F97" w:rsidRPr="007C274E" w:rsidRDefault="007A5F97" w:rsidP="007A5F97">
            <w:pPr>
              <w:pStyle w:val="BoxText"/>
              <w:textDirection w:val="lrTb"/>
              <w:rPr>
                <w:shd w:val="clear" w:color="auto" w:fill="FFFFFF"/>
              </w:rPr>
            </w:pPr>
          </w:p>
        </w:tc>
      </w:tr>
      <w:tr w:rsidR="007A5F97" w:rsidRPr="0053343B" w14:paraId="7EBD0504" w14:textId="77777777" w:rsidTr="007A5F97">
        <w:tc>
          <w:tcPr>
            <w:tcW w:w="1953" w:type="dxa"/>
          </w:tcPr>
          <w:p w14:paraId="4B56FAEA" w14:textId="77777777" w:rsidR="007A5F97" w:rsidRPr="007C274E" w:rsidRDefault="007A5F97" w:rsidP="007A5F97">
            <w:pPr>
              <w:pStyle w:val="BoxText"/>
              <w:textDirection w:val="lrTb"/>
              <w:rPr>
                <w:shd w:val="clear" w:color="auto" w:fill="FFFFFF"/>
              </w:rPr>
            </w:pPr>
            <w:r w:rsidRPr="007C274E">
              <w:rPr>
                <w:shd w:val="clear" w:color="auto" w:fill="FFFFFF"/>
              </w:rPr>
              <w:t>Estimated Budget</w:t>
            </w:r>
          </w:p>
        </w:tc>
        <w:tc>
          <w:tcPr>
            <w:tcW w:w="7289" w:type="dxa"/>
          </w:tcPr>
          <w:p w14:paraId="62E4CDEE" w14:textId="77777777" w:rsidR="007A5F97" w:rsidRPr="007C274E" w:rsidRDefault="007A5F97" w:rsidP="007A5F97">
            <w:pPr>
              <w:pStyle w:val="BoxText"/>
              <w:textDirection w:val="lrTb"/>
              <w:rPr>
                <w:shd w:val="clear" w:color="auto" w:fill="FFFFFF"/>
              </w:rPr>
            </w:pPr>
          </w:p>
        </w:tc>
      </w:tr>
      <w:tr w:rsidR="007A5F97" w:rsidRPr="0053343B" w14:paraId="2BF07ADC" w14:textId="77777777" w:rsidTr="007A5F97">
        <w:tc>
          <w:tcPr>
            <w:tcW w:w="1953" w:type="dxa"/>
          </w:tcPr>
          <w:p w14:paraId="34765753" w14:textId="77777777" w:rsidR="007A5F97" w:rsidRPr="007C274E" w:rsidRDefault="007A5F97" w:rsidP="007A5F97">
            <w:pPr>
              <w:pStyle w:val="BoxText"/>
              <w:textDirection w:val="lrTb"/>
              <w:rPr>
                <w:shd w:val="clear" w:color="auto" w:fill="FFFFFF"/>
              </w:rPr>
            </w:pPr>
            <w:r>
              <w:rPr>
                <w:shd w:val="clear" w:color="auto" w:fill="FFFFFF"/>
              </w:rPr>
              <w:t>Start Date</w:t>
            </w:r>
          </w:p>
        </w:tc>
        <w:tc>
          <w:tcPr>
            <w:tcW w:w="7289" w:type="dxa"/>
          </w:tcPr>
          <w:p w14:paraId="3B00E225" w14:textId="77777777" w:rsidR="007A5F97" w:rsidRPr="007C274E" w:rsidRDefault="007A5F97" w:rsidP="007A5F97">
            <w:pPr>
              <w:pStyle w:val="BoxText"/>
              <w:textDirection w:val="lrTb"/>
              <w:rPr>
                <w:shd w:val="clear" w:color="auto" w:fill="FFFFFF"/>
              </w:rPr>
            </w:pPr>
          </w:p>
        </w:tc>
      </w:tr>
      <w:tr w:rsidR="007A5F97" w:rsidRPr="0053343B" w14:paraId="1B117C0C" w14:textId="77777777" w:rsidTr="007A5F97">
        <w:tc>
          <w:tcPr>
            <w:tcW w:w="1953" w:type="dxa"/>
          </w:tcPr>
          <w:p w14:paraId="43A62675" w14:textId="77777777" w:rsidR="007A5F97" w:rsidRPr="007C274E" w:rsidRDefault="007A5F97" w:rsidP="007A5F97">
            <w:pPr>
              <w:pStyle w:val="BoxText"/>
              <w:textDirection w:val="lrTb"/>
              <w:rPr>
                <w:shd w:val="clear" w:color="auto" w:fill="FFFFFF"/>
              </w:rPr>
            </w:pPr>
            <w:r>
              <w:rPr>
                <w:shd w:val="clear" w:color="auto" w:fill="FFFFFF"/>
              </w:rPr>
              <w:t>End Date</w:t>
            </w:r>
          </w:p>
        </w:tc>
        <w:tc>
          <w:tcPr>
            <w:tcW w:w="7289" w:type="dxa"/>
          </w:tcPr>
          <w:p w14:paraId="581E3CDB" w14:textId="77777777" w:rsidR="007A5F97" w:rsidRPr="007C274E" w:rsidRDefault="007A5F97" w:rsidP="007A5F97">
            <w:pPr>
              <w:pStyle w:val="BoxText"/>
              <w:textDirection w:val="lrTb"/>
              <w:rPr>
                <w:shd w:val="clear" w:color="auto" w:fill="FFFFFF"/>
              </w:rPr>
            </w:pPr>
          </w:p>
        </w:tc>
      </w:tr>
    </w:tbl>
    <w:p w14:paraId="3B2DE821" w14:textId="77777777" w:rsidR="00B468EF" w:rsidRDefault="00B468EF" w:rsidP="00B468EF">
      <w:pPr>
        <w:pStyle w:val="Heading2"/>
        <w:rPr>
          <w:color w:val="000000"/>
        </w:rPr>
      </w:pPr>
      <w:r>
        <w:t>Plans for Collaborating with External Evaluators</w:t>
      </w:r>
    </w:p>
    <w:p w14:paraId="6B2F1493" w14:textId="77777777" w:rsidR="00B468EF" w:rsidRPr="007C274E" w:rsidRDefault="00B468EF" w:rsidP="00B468EF">
      <w:pPr>
        <w:rPr>
          <w:i/>
          <w:iCs/>
          <w:shd w:val="clear" w:color="auto" w:fill="FFFFFF"/>
        </w:rPr>
      </w:pPr>
      <w:r w:rsidRPr="007C274E">
        <w:rPr>
          <w:i/>
          <w:iCs/>
        </w:rPr>
        <w:t>If USAID is planning to conduct an external evaluation of this activity, describe how the activity will collaborate with the external evaluation team.</w:t>
      </w:r>
    </w:p>
    <w:p w14:paraId="08353C66" w14:textId="77777777" w:rsidR="00B468EF" w:rsidRDefault="00B468EF" w:rsidP="00B468EF">
      <w:pPr>
        <w:pStyle w:val="Heading1"/>
        <w:rPr>
          <w:color w:val="000000"/>
          <w:sz w:val="22"/>
          <w:szCs w:val="22"/>
        </w:rPr>
      </w:pPr>
      <w:r>
        <w:t>5. Collaborating, Learning, and Adapting Approach</w:t>
      </w:r>
    </w:p>
    <w:p w14:paraId="7D5AC53B" w14:textId="77777777" w:rsidR="00B468EF" w:rsidRPr="00632BCF" w:rsidRDefault="00B468EF" w:rsidP="00B468EF">
      <w:pPr>
        <w:rPr>
          <w:i/>
          <w:iCs/>
        </w:rPr>
      </w:pPr>
      <w:r w:rsidRPr="00632BCF">
        <w:rPr>
          <w:i/>
          <w:iCs/>
        </w:rPr>
        <w:t>Include learning questions related to the theory of change or knowledge gaps and plans to address them. Describe plans for strategic collaboration with other activities or stakeholders; reflection opportunities; how the implementing partner will use new knowledge and learning for adaptations; and plans for knowledge capture at closeout.</w:t>
      </w:r>
    </w:p>
    <w:p w14:paraId="1E4D60C5" w14:textId="77777777" w:rsidR="00B468EF" w:rsidRDefault="00B468EF" w:rsidP="00B468EF">
      <w:pPr>
        <w:pStyle w:val="Heading1"/>
      </w:pPr>
      <w:r>
        <w:t>6. Resources</w:t>
      </w:r>
    </w:p>
    <w:p w14:paraId="42A691FE" w14:textId="77777777" w:rsidR="005E287F" w:rsidRDefault="00B468EF" w:rsidP="005E287F">
      <w:pPr>
        <w:rPr>
          <w:i/>
          <w:iCs/>
        </w:rPr>
      </w:pPr>
      <w:r w:rsidRPr="00632BCF">
        <w:rPr>
          <w:i/>
          <w:iCs/>
        </w:rPr>
        <w:t>Specify the budget allocated to monitoring, evaluation, and learning by listing the tasks, estimated costs, and proportion of the budget.</w:t>
      </w:r>
    </w:p>
    <w:p w14:paraId="09ECF085" w14:textId="77777777" w:rsidR="005E287F" w:rsidRDefault="005E287F" w:rsidP="005E287F">
      <w:pPr>
        <w:rPr>
          <w:i/>
          <w:iCs/>
        </w:rPr>
      </w:pPr>
    </w:p>
    <w:p w14:paraId="4C9D5D13" w14:textId="0B3BA31B" w:rsidR="00B468EF" w:rsidRDefault="00B468EF" w:rsidP="005E287F">
      <w:pPr>
        <w:pStyle w:val="Heading1"/>
      </w:pPr>
      <w:r>
        <w:t>7. Roles and Responsibilities</w:t>
      </w:r>
    </w:p>
    <w:p w14:paraId="4C088D46" w14:textId="77777777" w:rsidR="00B468EF" w:rsidRPr="00607C12" w:rsidRDefault="00B468EF" w:rsidP="00B468EF">
      <w:pPr>
        <w:rPr>
          <w:i/>
          <w:iCs/>
        </w:rPr>
      </w:pPr>
      <w:r w:rsidRPr="00632BCF">
        <w:rPr>
          <w:i/>
          <w:iCs/>
        </w:rPr>
        <w:t>Describe the general and individual roles and responsibilities for activity monitoring, evaluation and CLA tasks and approaches.</w:t>
      </w:r>
    </w:p>
    <w:p w14:paraId="7F209B6E" w14:textId="77777777" w:rsidR="00B468EF" w:rsidRDefault="00B468EF" w:rsidP="00B468EF">
      <w:pPr>
        <w:pStyle w:val="Heading1"/>
      </w:pPr>
      <w:r>
        <w:t>8. Schedule of Activity MEL Plan Tasks</w:t>
      </w:r>
    </w:p>
    <w:p w14:paraId="20F7C579" w14:textId="1E23A9CD" w:rsidR="007A5F97" w:rsidRPr="007A5F97" w:rsidRDefault="00B468EF" w:rsidP="007A5F97">
      <w:pPr>
        <w:pStyle w:val="BodyText"/>
        <w:rPr>
          <w:i/>
          <w:iCs/>
        </w:rPr>
      </w:pPr>
      <w:r w:rsidRPr="007A5F97">
        <w:rPr>
          <w:i/>
          <w:iCs/>
        </w:rPr>
        <w:t>Provide a schedule of recurring tasks related to monitoring, evaluation, CLA or other planned learning efforts during the activity and the individuals who are responsible for them.</w:t>
      </w:r>
    </w:p>
    <w:p w14:paraId="5935E062" w14:textId="77777777" w:rsidR="007A5F97" w:rsidRDefault="007A5F97">
      <w:pPr>
        <w:rPr>
          <w:i/>
          <w:iCs/>
        </w:rPr>
      </w:pPr>
      <w:r>
        <w:rPr>
          <w:i/>
          <w:iCs/>
        </w:rPr>
        <w:br w:type="page"/>
      </w:r>
    </w:p>
    <w:p w14:paraId="52D28308" w14:textId="127E51CA" w:rsidR="00B468EF" w:rsidRPr="00632BCF" w:rsidRDefault="00B468EF" w:rsidP="00B468EF">
      <w:pPr>
        <w:rPr>
          <w:b/>
          <w:bCs/>
          <w:color w:val="000000"/>
        </w:rPr>
      </w:pPr>
      <w:r w:rsidRPr="00632BCF">
        <w:rPr>
          <w:b/>
          <w:bCs/>
        </w:rPr>
        <w:lastRenderedPageBreak/>
        <w:t>Schedule of Recurring Tasks</w:t>
      </w:r>
      <w:r w:rsidRPr="00632BCF">
        <w:rPr>
          <w:b/>
          <w:bCs/>
          <w:color w:val="000000"/>
        </w:rPr>
        <w:t xml:space="preserve"> Table</w:t>
      </w:r>
    </w:p>
    <w:tbl>
      <w:tblPr>
        <w:tblStyle w:val="TableGrid"/>
        <w:tblpPr w:leftFromText="180" w:rightFromText="180" w:vertAnchor="text" w:horzAnchor="margin" w:tblpY="159"/>
        <w:tblOverlap w:val="never"/>
        <w:tblW w:w="0" w:type="auto"/>
        <w:tblLook w:val="04A0" w:firstRow="1" w:lastRow="0" w:firstColumn="1" w:lastColumn="0" w:noHBand="0" w:noVBand="1"/>
      </w:tblPr>
      <w:tblGrid>
        <w:gridCol w:w="4117"/>
        <w:gridCol w:w="2160"/>
        <w:gridCol w:w="2965"/>
      </w:tblGrid>
      <w:tr w:rsidR="00B468EF" w:rsidRPr="00D835D3" w14:paraId="7C273683" w14:textId="77777777" w:rsidTr="007A5F97">
        <w:tc>
          <w:tcPr>
            <w:tcW w:w="4117" w:type="dxa"/>
          </w:tcPr>
          <w:p w14:paraId="70F99DE6" w14:textId="77777777" w:rsidR="00B468EF" w:rsidRPr="007C274E" w:rsidRDefault="00B468EF" w:rsidP="007A5F97">
            <w:pPr>
              <w:pStyle w:val="BoxText"/>
              <w:textDirection w:val="lrTb"/>
              <w:rPr>
                <w:shd w:val="clear" w:color="auto" w:fill="FFFFFF"/>
              </w:rPr>
            </w:pPr>
            <w:r>
              <w:rPr>
                <w:shd w:val="clear" w:color="auto" w:fill="FFFFFF"/>
              </w:rPr>
              <w:t>Tasks</w:t>
            </w:r>
          </w:p>
        </w:tc>
        <w:tc>
          <w:tcPr>
            <w:tcW w:w="2160" w:type="dxa"/>
          </w:tcPr>
          <w:p w14:paraId="332B7226" w14:textId="77777777" w:rsidR="00B468EF" w:rsidRPr="00632BCF" w:rsidRDefault="00B468EF" w:rsidP="007A5F97">
            <w:pPr>
              <w:pStyle w:val="BoxText"/>
              <w:textDirection w:val="lrTb"/>
            </w:pPr>
            <w:r w:rsidRPr="00632BCF">
              <w:t>Frequency</w:t>
            </w:r>
          </w:p>
        </w:tc>
        <w:tc>
          <w:tcPr>
            <w:tcW w:w="2965" w:type="dxa"/>
          </w:tcPr>
          <w:p w14:paraId="24C6DD5E" w14:textId="77777777" w:rsidR="00B468EF" w:rsidRPr="00632BCF" w:rsidRDefault="00B468EF" w:rsidP="007A5F97">
            <w:pPr>
              <w:pStyle w:val="BoxText"/>
              <w:textDirection w:val="lrTb"/>
            </w:pPr>
            <w:r>
              <w:t>Responsible person or team</w:t>
            </w:r>
          </w:p>
        </w:tc>
      </w:tr>
      <w:tr w:rsidR="00B468EF" w:rsidRPr="0053343B" w14:paraId="2DF246F7" w14:textId="77777777" w:rsidTr="007A5F97">
        <w:tc>
          <w:tcPr>
            <w:tcW w:w="4117" w:type="dxa"/>
          </w:tcPr>
          <w:p w14:paraId="076337DB" w14:textId="77777777" w:rsidR="00B468EF" w:rsidRPr="007C274E" w:rsidRDefault="00B468EF" w:rsidP="007A5F97">
            <w:pPr>
              <w:pStyle w:val="BoxText"/>
              <w:textDirection w:val="lrTb"/>
              <w:rPr>
                <w:shd w:val="clear" w:color="auto" w:fill="FFFFFF"/>
              </w:rPr>
            </w:pPr>
          </w:p>
        </w:tc>
        <w:tc>
          <w:tcPr>
            <w:tcW w:w="2160" w:type="dxa"/>
          </w:tcPr>
          <w:p w14:paraId="04626E35" w14:textId="77777777" w:rsidR="00B468EF" w:rsidRPr="007C274E" w:rsidRDefault="00B468EF" w:rsidP="007A5F97">
            <w:pPr>
              <w:pStyle w:val="BoxText"/>
              <w:textDirection w:val="lrTb"/>
              <w:rPr>
                <w:shd w:val="clear" w:color="auto" w:fill="FFFFFF"/>
              </w:rPr>
            </w:pPr>
          </w:p>
        </w:tc>
        <w:tc>
          <w:tcPr>
            <w:tcW w:w="2965" w:type="dxa"/>
          </w:tcPr>
          <w:p w14:paraId="4F2A89B8" w14:textId="77777777" w:rsidR="00B468EF" w:rsidRPr="007C274E" w:rsidRDefault="00B468EF" w:rsidP="007A5F97">
            <w:pPr>
              <w:pStyle w:val="BoxText"/>
              <w:textDirection w:val="lrTb"/>
              <w:rPr>
                <w:shd w:val="clear" w:color="auto" w:fill="FFFFFF"/>
              </w:rPr>
            </w:pPr>
          </w:p>
        </w:tc>
      </w:tr>
      <w:tr w:rsidR="00B468EF" w:rsidRPr="0053343B" w14:paraId="64DB345D" w14:textId="77777777" w:rsidTr="007A5F97">
        <w:tc>
          <w:tcPr>
            <w:tcW w:w="4117" w:type="dxa"/>
          </w:tcPr>
          <w:p w14:paraId="42993385" w14:textId="77777777" w:rsidR="00B468EF" w:rsidRPr="007C274E" w:rsidRDefault="00B468EF" w:rsidP="007A5F97">
            <w:pPr>
              <w:pStyle w:val="BoxText"/>
              <w:textDirection w:val="lrTb"/>
              <w:rPr>
                <w:shd w:val="clear" w:color="auto" w:fill="FFFFFF"/>
              </w:rPr>
            </w:pPr>
          </w:p>
        </w:tc>
        <w:tc>
          <w:tcPr>
            <w:tcW w:w="2160" w:type="dxa"/>
          </w:tcPr>
          <w:p w14:paraId="0A5A3B3A" w14:textId="77777777" w:rsidR="00B468EF" w:rsidRPr="007C274E" w:rsidRDefault="00B468EF" w:rsidP="007A5F97">
            <w:pPr>
              <w:pStyle w:val="BoxText"/>
              <w:textDirection w:val="lrTb"/>
              <w:rPr>
                <w:shd w:val="clear" w:color="auto" w:fill="FFFFFF"/>
              </w:rPr>
            </w:pPr>
          </w:p>
        </w:tc>
        <w:tc>
          <w:tcPr>
            <w:tcW w:w="2965" w:type="dxa"/>
          </w:tcPr>
          <w:p w14:paraId="429EE59B" w14:textId="77777777" w:rsidR="00B468EF" w:rsidRPr="007C274E" w:rsidRDefault="00B468EF" w:rsidP="007A5F97">
            <w:pPr>
              <w:pStyle w:val="BoxText"/>
              <w:textDirection w:val="lrTb"/>
              <w:rPr>
                <w:shd w:val="clear" w:color="auto" w:fill="FFFFFF"/>
              </w:rPr>
            </w:pPr>
          </w:p>
        </w:tc>
      </w:tr>
      <w:tr w:rsidR="00B468EF" w:rsidRPr="0053343B" w14:paraId="2B2D9A11" w14:textId="77777777" w:rsidTr="007A5F97">
        <w:tc>
          <w:tcPr>
            <w:tcW w:w="4117" w:type="dxa"/>
          </w:tcPr>
          <w:p w14:paraId="4874B172" w14:textId="77777777" w:rsidR="00B468EF" w:rsidRPr="007C274E" w:rsidRDefault="00B468EF" w:rsidP="007A5F97">
            <w:pPr>
              <w:pStyle w:val="BoxText"/>
              <w:textDirection w:val="lrTb"/>
              <w:rPr>
                <w:shd w:val="clear" w:color="auto" w:fill="FFFFFF"/>
              </w:rPr>
            </w:pPr>
          </w:p>
        </w:tc>
        <w:tc>
          <w:tcPr>
            <w:tcW w:w="2160" w:type="dxa"/>
          </w:tcPr>
          <w:p w14:paraId="3FC83E34" w14:textId="77777777" w:rsidR="00B468EF" w:rsidRPr="007C274E" w:rsidRDefault="00B468EF" w:rsidP="007A5F97">
            <w:pPr>
              <w:pStyle w:val="BoxText"/>
              <w:textDirection w:val="lrTb"/>
              <w:rPr>
                <w:shd w:val="clear" w:color="auto" w:fill="FFFFFF"/>
              </w:rPr>
            </w:pPr>
          </w:p>
        </w:tc>
        <w:tc>
          <w:tcPr>
            <w:tcW w:w="2965" w:type="dxa"/>
          </w:tcPr>
          <w:p w14:paraId="000717ED" w14:textId="77777777" w:rsidR="00B468EF" w:rsidRPr="007C274E" w:rsidRDefault="00B468EF" w:rsidP="007A5F97">
            <w:pPr>
              <w:pStyle w:val="BoxText"/>
              <w:textDirection w:val="lrTb"/>
              <w:rPr>
                <w:shd w:val="clear" w:color="auto" w:fill="FFFFFF"/>
              </w:rPr>
            </w:pPr>
          </w:p>
        </w:tc>
      </w:tr>
      <w:tr w:rsidR="00B468EF" w:rsidRPr="0053343B" w14:paraId="174586B6" w14:textId="77777777" w:rsidTr="007A5F97">
        <w:tc>
          <w:tcPr>
            <w:tcW w:w="4117" w:type="dxa"/>
          </w:tcPr>
          <w:p w14:paraId="0F7C5625" w14:textId="77777777" w:rsidR="00B468EF" w:rsidRPr="007C274E" w:rsidRDefault="00B468EF" w:rsidP="007A5F97">
            <w:pPr>
              <w:pStyle w:val="BoxText"/>
              <w:textDirection w:val="lrTb"/>
              <w:rPr>
                <w:shd w:val="clear" w:color="auto" w:fill="FFFFFF"/>
              </w:rPr>
            </w:pPr>
          </w:p>
        </w:tc>
        <w:tc>
          <w:tcPr>
            <w:tcW w:w="2160" w:type="dxa"/>
          </w:tcPr>
          <w:p w14:paraId="300193FF" w14:textId="77777777" w:rsidR="00B468EF" w:rsidRPr="007C274E" w:rsidRDefault="00B468EF" w:rsidP="007A5F97">
            <w:pPr>
              <w:pStyle w:val="BoxText"/>
              <w:textDirection w:val="lrTb"/>
              <w:rPr>
                <w:shd w:val="clear" w:color="auto" w:fill="FFFFFF"/>
              </w:rPr>
            </w:pPr>
          </w:p>
        </w:tc>
        <w:tc>
          <w:tcPr>
            <w:tcW w:w="2965" w:type="dxa"/>
          </w:tcPr>
          <w:p w14:paraId="47976D36" w14:textId="77777777" w:rsidR="00B468EF" w:rsidRPr="007C274E" w:rsidRDefault="00B468EF" w:rsidP="007A5F97">
            <w:pPr>
              <w:pStyle w:val="BoxText"/>
              <w:textDirection w:val="lrTb"/>
              <w:rPr>
                <w:shd w:val="clear" w:color="auto" w:fill="FFFFFF"/>
              </w:rPr>
            </w:pPr>
          </w:p>
        </w:tc>
      </w:tr>
    </w:tbl>
    <w:p w14:paraId="614DC2A4" w14:textId="77777777" w:rsidR="00B468EF" w:rsidRDefault="00B468EF" w:rsidP="00B468EF">
      <w:pPr>
        <w:pStyle w:val="Heading1"/>
      </w:pPr>
      <w:r>
        <w:t>9. Schedule of Activity MEL Plan Deliverables to USAID</w:t>
      </w:r>
    </w:p>
    <w:p w14:paraId="7D4F3824" w14:textId="40EC4453" w:rsidR="007A5F97" w:rsidRPr="007A5F97" w:rsidRDefault="00B468EF" w:rsidP="007A5F97">
      <w:pPr>
        <w:pStyle w:val="BodyText"/>
        <w:rPr>
          <w:i/>
          <w:iCs/>
        </w:rPr>
      </w:pPr>
      <w:r w:rsidRPr="007A5F97">
        <w:rPr>
          <w:i/>
          <w:iCs/>
        </w:rPr>
        <w:t>List the various monitoring, evaluation, and CLA or other learning deliverables (including ad hoc and recurring reports) that will be provided to USAID.</w:t>
      </w:r>
    </w:p>
    <w:p w14:paraId="143BADC0" w14:textId="77777777" w:rsidR="00B468EF" w:rsidRPr="00632BCF" w:rsidRDefault="00B468EF" w:rsidP="007A5F97">
      <w:pPr>
        <w:pStyle w:val="BodyText"/>
        <w:rPr>
          <w:b/>
          <w:bCs/>
        </w:rPr>
      </w:pPr>
      <w:r w:rsidRPr="00632BCF">
        <w:rPr>
          <w:b/>
          <w:bCs/>
        </w:rPr>
        <w:t>Example Schedule of Activity MEL Plan Deliverables to USAID Table</w:t>
      </w:r>
    </w:p>
    <w:tbl>
      <w:tblPr>
        <w:tblStyle w:val="TableGrid"/>
        <w:tblpPr w:leftFromText="180" w:rightFromText="180" w:vertAnchor="text" w:horzAnchor="margin" w:tblpY="115"/>
        <w:tblOverlap w:val="never"/>
        <w:tblW w:w="0" w:type="auto"/>
        <w:tblLook w:val="04A0" w:firstRow="1" w:lastRow="0" w:firstColumn="1" w:lastColumn="0" w:noHBand="0" w:noVBand="1"/>
      </w:tblPr>
      <w:tblGrid>
        <w:gridCol w:w="1663"/>
        <w:gridCol w:w="1240"/>
        <w:gridCol w:w="2834"/>
        <w:gridCol w:w="3505"/>
      </w:tblGrid>
      <w:tr w:rsidR="00B468EF" w:rsidRPr="00D835D3" w14:paraId="56635CDA" w14:textId="77777777" w:rsidTr="007A5F97">
        <w:tc>
          <w:tcPr>
            <w:tcW w:w="1663" w:type="dxa"/>
          </w:tcPr>
          <w:p w14:paraId="50855AEB" w14:textId="77777777" w:rsidR="00B468EF" w:rsidRPr="007C274E" w:rsidRDefault="00B468EF" w:rsidP="007A5F97">
            <w:pPr>
              <w:pStyle w:val="BoxText"/>
              <w:textDirection w:val="lrTb"/>
              <w:rPr>
                <w:shd w:val="clear" w:color="auto" w:fill="FFFFFF"/>
              </w:rPr>
            </w:pPr>
            <w:r>
              <w:rPr>
                <w:shd w:val="clear" w:color="auto" w:fill="FFFFFF"/>
              </w:rPr>
              <w:t>Deliverable</w:t>
            </w:r>
          </w:p>
        </w:tc>
        <w:tc>
          <w:tcPr>
            <w:tcW w:w="1240" w:type="dxa"/>
          </w:tcPr>
          <w:p w14:paraId="26FDBDBE" w14:textId="77777777" w:rsidR="00B468EF" w:rsidRPr="00632BCF" w:rsidRDefault="00B468EF" w:rsidP="007A5F97">
            <w:pPr>
              <w:pStyle w:val="BoxText"/>
              <w:textDirection w:val="lrTb"/>
            </w:pPr>
            <w:r w:rsidRPr="00632BCF">
              <w:t>Frequency</w:t>
            </w:r>
          </w:p>
        </w:tc>
        <w:tc>
          <w:tcPr>
            <w:tcW w:w="2834" w:type="dxa"/>
          </w:tcPr>
          <w:p w14:paraId="6F64E9BA" w14:textId="77777777" w:rsidR="00B468EF" w:rsidRPr="00632BCF" w:rsidRDefault="00B468EF" w:rsidP="007A5F97">
            <w:pPr>
              <w:pStyle w:val="BoxText"/>
              <w:textDirection w:val="lrTb"/>
            </w:pPr>
            <w:r>
              <w:t>Transmission to USAID via</w:t>
            </w:r>
          </w:p>
        </w:tc>
        <w:tc>
          <w:tcPr>
            <w:tcW w:w="3505" w:type="dxa"/>
          </w:tcPr>
          <w:p w14:paraId="0D677E42" w14:textId="77777777" w:rsidR="00B468EF" w:rsidRDefault="00B468EF" w:rsidP="007A5F97">
            <w:pPr>
              <w:pStyle w:val="BoxText"/>
              <w:textDirection w:val="lrTb"/>
            </w:pPr>
            <w:r>
              <w:t>Description of Content</w:t>
            </w:r>
          </w:p>
        </w:tc>
      </w:tr>
      <w:tr w:rsidR="00B468EF" w:rsidRPr="0053343B" w14:paraId="05A09226" w14:textId="77777777" w:rsidTr="007A5F97">
        <w:tc>
          <w:tcPr>
            <w:tcW w:w="1663" w:type="dxa"/>
          </w:tcPr>
          <w:p w14:paraId="3CEDFDD9" w14:textId="77777777" w:rsidR="00B468EF" w:rsidRPr="007C274E" w:rsidRDefault="00B468EF" w:rsidP="007A5F97">
            <w:pPr>
              <w:pStyle w:val="BoxText"/>
              <w:textDirection w:val="lrTb"/>
              <w:rPr>
                <w:shd w:val="clear" w:color="auto" w:fill="FFFFFF"/>
              </w:rPr>
            </w:pPr>
          </w:p>
        </w:tc>
        <w:tc>
          <w:tcPr>
            <w:tcW w:w="1240" w:type="dxa"/>
          </w:tcPr>
          <w:p w14:paraId="113041D4" w14:textId="77777777" w:rsidR="00B468EF" w:rsidRPr="007C274E" w:rsidRDefault="00B468EF" w:rsidP="007A5F97">
            <w:pPr>
              <w:pStyle w:val="BoxText"/>
              <w:textDirection w:val="lrTb"/>
              <w:rPr>
                <w:shd w:val="clear" w:color="auto" w:fill="FFFFFF"/>
              </w:rPr>
            </w:pPr>
          </w:p>
        </w:tc>
        <w:tc>
          <w:tcPr>
            <w:tcW w:w="2834" w:type="dxa"/>
          </w:tcPr>
          <w:p w14:paraId="035A2D3F" w14:textId="77777777" w:rsidR="00B468EF" w:rsidRPr="007C274E" w:rsidRDefault="00B468EF" w:rsidP="007A5F97">
            <w:pPr>
              <w:pStyle w:val="BoxText"/>
              <w:textDirection w:val="lrTb"/>
              <w:rPr>
                <w:shd w:val="clear" w:color="auto" w:fill="FFFFFF"/>
              </w:rPr>
            </w:pPr>
          </w:p>
        </w:tc>
        <w:tc>
          <w:tcPr>
            <w:tcW w:w="3505" w:type="dxa"/>
          </w:tcPr>
          <w:p w14:paraId="35868B73" w14:textId="77777777" w:rsidR="00B468EF" w:rsidRPr="007C274E" w:rsidRDefault="00B468EF" w:rsidP="007A5F97">
            <w:pPr>
              <w:pStyle w:val="BoxText"/>
              <w:textDirection w:val="lrTb"/>
              <w:rPr>
                <w:shd w:val="clear" w:color="auto" w:fill="FFFFFF"/>
              </w:rPr>
            </w:pPr>
          </w:p>
        </w:tc>
      </w:tr>
      <w:tr w:rsidR="00B468EF" w:rsidRPr="0053343B" w14:paraId="4C5EF35D" w14:textId="77777777" w:rsidTr="007A5F97">
        <w:tc>
          <w:tcPr>
            <w:tcW w:w="1663" w:type="dxa"/>
          </w:tcPr>
          <w:p w14:paraId="7C136756" w14:textId="77777777" w:rsidR="00B468EF" w:rsidRPr="007C274E" w:rsidRDefault="00B468EF" w:rsidP="007A5F97">
            <w:pPr>
              <w:pStyle w:val="BoxText"/>
              <w:textDirection w:val="lrTb"/>
              <w:rPr>
                <w:shd w:val="clear" w:color="auto" w:fill="FFFFFF"/>
              </w:rPr>
            </w:pPr>
          </w:p>
        </w:tc>
        <w:tc>
          <w:tcPr>
            <w:tcW w:w="1240" w:type="dxa"/>
          </w:tcPr>
          <w:p w14:paraId="0F703C8A" w14:textId="77777777" w:rsidR="00B468EF" w:rsidRPr="007C274E" w:rsidRDefault="00B468EF" w:rsidP="007A5F97">
            <w:pPr>
              <w:pStyle w:val="BoxText"/>
              <w:textDirection w:val="lrTb"/>
              <w:rPr>
                <w:shd w:val="clear" w:color="auto" w:fill="FFFFFF"/>
              </w:rPr>
            </w:pPr>
          </w:p>
        </w:tc>
        <w:tc>
          <w:tcPr>
            <w:tcW w:w="2834" w:type="dxa"/>
          </w:tcPr>
          <w:p w14:paraId="5FCF3BFE" w14:textId="77777777" w:rsidR="00B468EF" w:rsidRPr="007C274E" w:rsidRDefault="00B468EF" w:rsidP="007A5F97">
            <w:pPr>
              <w:pStyle w:val="BoxText"/>
              <w:textDirection w:val="lrTb"/>
              <w:rPr>
                <w:shd w:val="clear" w:color="auto" w:fill="FFFFFF"/>
              </w:rPr>
            </w:pPr>
          </w:p>
        </w:tc>
        <w:tc>
          <w:tcPr>
            <w:tcW w:w="3505" w:type="dxa"/>
          </w:tcPr>
          <w:p w14:paraId="2C3D7284" w14:textId="77777777" w:rsidR="00B468EF" w:rsidRPr="007C274E" w:rsidRDefault="00B468EF" w:rsidP="007A5F97">
            <w:pPr>
              <w:pStyle w:val="BoxText"/>
              <w:textDirection w:val="lrTb"/>
              <w:rPr>
                <w:shd w:val="clear" w:color="auto" w:fill="FFFFFF"/>
              </w:rPr>
            </w:pPr>
          </w:p>
        </w:tc>
      </w:tr>
      <w:tr w:rsidR="00B468EF" w:rsidRPr="0053343B" w14:paraId="290A2A55" w14:textId="77777777" w:rsidTr="007A5F97">
        <w:tc>
          <w:tcPr>
            <w:tcW w:w="1663" w:type="dxa"/>
          </w:tcPr>
          <w:p w14:paraId="71AB2693" w14:textId="77777777" w:rsidR="00B468EF" w:rsidRPr="007C274E" w:rsidRDefault="00B468EF" w:rsidP="007A5F97">
            <w:pPr>
              <w:pStyle w:val="BoxText"/>
              <w:textDirection w:val="lrTb"/>
              <w:rPr>
                <w:shd w:val="clear" w:color="auto" w:fill="FFFFFF"/>
              </w:rPr>
            </w:pPr>
          </w:p>
        </w:tc>
        <w:tc>
          <w:tcPr>
            <w:tcW w:w="1240" w:type="dxa"/>
          </w:tcPr>
          <w:p w14:paraId="4DF3D5E7" w14:textId="77777777" w:rsidR="00B468EF" w:rsidRPr="007C274E" w:rsidRDefault="00B468EF" w:rsidP="007A5F97">
            <w:pPr>
              <w:pStyle w:val="BoxText"/>
              <w:textDirection w:val="lrTb"/>
              <w:rPr>
                <w:shd w:val="clear" w:color="auto" w:fill="FFFFFF"/>
              </w:rPr>
            </w:pPr>
          </w:p>
        </w:tc>
        <w:tc>
          <w:tcPr>
            <w:tcW w:w="2834" w:type="dxa"/>
          </w:tcPr>
          <w:p w14:paraId="1E61EC8A" w14:textId="77777777" w:rsidR="00B468EF" w:rsidRPr="007C274E" w:rsidRDefault="00B468EF" w:rsidP="007A5F97">
            <w:pPr>
              <w:pStyle w:val="BoxText"/>
              <w:textDirection w:val="lrTb"/>
              <w:rPr>
                <w:shd w:val="clear" w:color="auto" w:fill="FFFFFF"/>
              </w:rPr>
            </w:pPr>
          </w:p>
        </w:tc>
        <w:tc>
          <w:tcPr>
            <w:tcW w:w="3505" w:type="dxa"/>
          </w:tcPr>
          <w:p w14:paraId="2DBC3A02" w14:textId="77777777" w:rsidR="00B468EF" w:rsidRPr="007C274E" w:rsidRDefault="00B468EF" w:rsidP="007A5F97">
            <w:pPr>
              <w:pStyle w:val="BoxText"/>
              <w:textDirection w:val="lrTb"/>
              <w:rPr>
                <w:shd w:val="clear" w:color="auto" w:fill="FFFFFF"/>
              </w:rPr>
            </w:pPr>
          </w:p>
        </w:tc>
      </w:tr>
      <w:tr w:rsidR="00B468EF" w:rsidRPr="0053343B" w14:paraId="65052704" w14:textId="77777777" w:rsidTr="007A5F97">
        <w:tc>
          <w:tcPr>
            <w:tcW w:w="1663" w:type="dxa"/>
          </w:tcPr>
          <w:p w14:paraId="0606BCEC" w14:textId="77777777" w:rsidR="00B468EF" w:rsidRPr="007C274E" w:rsidRDefault="00B468EF" w:rsidP="007A5F97">
            <w:pPr>
              <w:pStyle w:val="BoxText"/>
              <w:textDirection w:val="lrTb"/>
              <w:rPr>
                <w:shd w:val="clear" w:color="auto" w:fill="FFFFFF"/>
              </w:rPr>
            </w:pPr>
          </w:p>
        </w:tc>
        <w:tc>
          <w:tcPr>
            <w:tcW w:w="1240" w:type="dxa"/>
          </w:tcPr>
          <w:p w14:paraId="4B8A6C7F" w14:textId="77777777" w:rsidR="00B468EF" w:rsidRPr="007C274E" w:rsidRDefault="00B468EF" w:rsidP="007A5F97">
            <w:pPr>
              <w:pStyle w:val="BoxText"/>
              <w:textDirection w:val="lrTb"/>
              <w:rPr>
                <w:shd w:val="clear" w:color="auto" w:fill="FFFFFF"/>
              </w:rPr>
            </w:pPr>
          </w:p>
        </w:tc>
        <w:tc>
          <w:tcPr>
            <w:tcW w:w="2834" w:type="dxa"/>
          </w:tcPr>
          <w:p w14:paraId="187117E9" w14:textId="77777777" w:rsidR="00B468EF" w:rsidRPr="007C274E" w:rsidRDefault="00B468EF" w:rsidP="007A5F97">
            <w:pPr>
              <w:pStyle w:val="BoxText"/>
              <w:textDirection w:val="lrTb"/>
              <w:rPr>
                <w:shd w:val="clear" w:color="auto" w:fill="FFFFFF"/>
              </w:rPr>
            </w:pPr>
          </w:p>
        </w:tc>
        <w:tc>
          <w:tcPr>
            <w:tcW w:w="3505" w:type="dxa"/>
          </w:tcPr>
          <w:p w14:paraId="45AEFBF8" w14:textId="77777777" w:rsidR="00B468EF" w:rsidRPr="007C274E" w:rsidRDefault="00B468EF" w:rsidP="007A5F97">
            <w:pPr>
              <w:pStyle w:val="BoxText"/>
              <w:textDirection w:val="lrTb"/>
              <w:rPr>
                <w:shd w:val="clear" w:color="auto" w:fill="FFFFFF"/>
              </w:rPr>
            </w:pPr>
          </w:p>
        </w:tc>
      </w:tr>
    </w:tbl>
    <w:p w14:paraId="11B6C110" w14:textId="77777777" w:rsidR="00B468EF" w:rsidRDefault="00B468EF" w:rsidP="00B468EF">
      <w:pPr>
        <w:pStyle w:val="Heading1"/>
      </w:pPr>
      <w:r>
        <w:t>10. Change Log</w:t>
      </w:r>
    </w:p>
    <w:p w14:paraId="51A30F2D" w14:textId="1A155F0D" w:rsidR="007A5F97" w:rsidRPr="007A5F97" w:rsidRDefault="00B468EF" w:rsidP="007A5F97">
      <w:pPr>
        <w:pStyle w:val="BodyText"/>
        <w:rPr>
          <w:i/>
          <w:iCs/>
        </w:rPr>
      </w:pPr>
      <w:r w:rsidRPr="007A5F97">
        <w:rPr>
          <w:i/>
          <w:iCs/>
        </w:rPr>
        <w:t>Describe the changes that are made to the Activity MEL Plan over time.</w:t>
      </w:r>
    </w:p>
    <w:p w14:paraId="01A92208" w14:textId="6329B21E" w:rsidR="00B468EF" w:rsidRDefault="00B468EF" w:rsidP="007A5F97">
      <w:pPr>
        <w:pStyle w:val="BodyText"/>
        <w:rPr>
          <w:b/>
        </w:rPr>
      </w:pPr>
      <w:r>
        <w:rPr>
          <w:b/>
        </w:rPr>
        <w:t>Example Change Log</w:t>
      </w:r>
    </w:p>
    <w:tbl>
      <w:tblPr>
        <w:tblStyle w:val="TableGrid"/>
        <w:tblpPr w:leftFromText="180" w:rightFromText="180" w:vertAnchor="text" w:horzAnchor="margin" w:tblpY="91"/>
        <w:tblOverlap w:val="never"/>
        <w:tblW w:w="0" w:type="auto"/>
        <w:tblLook w:val="04A0" w:firstRow="1" w:lastRow="0" w:firstColumn="1" w:lastColumn="0" w:noHBand="0" w:noVBand="1"/>
      </w:tblPr>
      <w:tblGrid>
        <w:gridCol w:w="1507"/>
        <w:gridCol w:w="1620"/>
        <w:gridCol w:w="2970"/>
        <w:gridCol w:w="3145"/>
      </w:tblGrid>
      <w:tr w:rsidR="00B468EF" w:rsidRPr="00D835D3" w14:paraId="45C30426" w14:textId="77777777" w:rsidTr="007A5F97">
        <w:tc>
          <w:tcPr>
            <w:tcW w:w="1507" w:type="dxa"/>
          </w:tcPr>
          <w:p w14:paraId="508B4926" w14:textId="77777777" w:rsidR="00B468EF" w:rsidRPr="007C274E" w:rsidRDefault="00B468EF" w:rsidP="007A5F97">
            <w:pPr>
              <w:pStyle w:val="BoxText"/>
              <w:textDirection w:val="lrTb"/>
              <w:rPr>
                <w:shd w:val="clear" w:color="auto" w:fill="FFFFFF"/>
              </w:rPr>
            </w:pPr>
            <w:r>
              <w:rPr>
                <w:shd w:val="clear" w:color="auto" w:fill="FFFFFF"/>
              </w:rPr>
              <w:t>Date:</w:t>
            </w:r>
          </w:p>
        </w:tc>
        <w:tc>
          <w:tcPr>
            <w:tcW w:w="1620" w:type="dxa"/>
          </w:tcPr>
          <w:p w14:paraId="0A821226" w14:textId="77777777" w:rsidR="00B468EF" w:rsidRPr="00632BCF" w:rsidRDefault="00B468EF" w:rsidP="007A5F97">
            <w:pPr>
              <w:pStyle w:val="BoxText"/>
              <w:textDirection w:val="lrTb"/>
            </w:pPr>
            <w:r>
              <w:t>Change By:</w:t>
            </w:r>
          </w:p>
        </w:tc>
        <w:tc>
          <w:tcPr>
            <w:tcW w:w="2970" w:type="dxa"/>
          </w:tcPr>
          <w:p w14:paraId="3AFEE47E" w14:textId="77777777" w:rsidR="00B468EF" w:rsidRPr="00632BCF" w:rsidRDefault="00B468EF" w:rsidP="007A5F97">
            <w:pPr>
              <w:pStyle w:val="BoxText"/>
              <w:textDirection w:val="lrTb"/>
            </w:pPr>
            <w:r>
              <w:t>Change to:</w:t>
            </w:r>
          </w:p>
        </w:tc>
        <w:tc>
          <w:tcPr>
            <w:tcW w:w="3145" w:type="dxa"/>
          </w:tcPr>
          <w:p w14:paraId="5F908173" w14:textId="77777777" w:rsidR="00B468EF" w:rsidRDefault="00B468EF" w:rsidP="007A5F97">
            <w:pPr>
              <w:pStyle w:val="BoxText"/>
              <w:textDirection w:val="lrTb"/>
            </w:pPr>
            <w:r>
              <w:t>Description of Change:</w:t>
            </w:r>
          </w:p>
        </w:tc>
      </w:tr>
      <w:tr w:rsidR="00B468EF" w:rsidRPr="0053343B" w14:paraId="4FE58120" w14:textId="77777777" w:rsidTr="007A5F97">
        <w:tc>
          <w:tcPr>
            <w:tcW w:w="1507" w:type="dxa"/>
          </w:tcPr>
          <w:p w14:paraId="65830ACE" w14:textId="77777777" w:rsidR="00B468EF" w:rsidRPr="00FF19FF" w:rsidRDefault="00B468EF" w:rsidP="007A5F97">
            <w:pPr>
              <w:pStyle w:val="BoxText"/>
              <w:textDirection w:val="lrTb"/>
              <w:rPr>
                <w:i/>
                <w:iCs/>
                <w:shd w:val="clear" w:color="auto" w:fill="FFFFFF"/>
              </w:rPr>
            </w:pPr>
            <w:r w:rsidRPr="00FF19FF">
              <w:rPr>
                <w:i/>
                <w:iCs/>
                <w:shd w:val="clear" w:color="auto" w:fill="FFFFFF"/>
              </w:rPr>
              <w:t>Effective date of change.</w:t>
            </w:r>
          </w:p>
        </w:tc>
        <w:tc>
          <w:tcPr>
            <w:tcW w:w="1620" w:type="dxa"/>
          </w:tcPr>
          <w:p w14:paraId="6F427B57" w14:textId="77777777" w:rsidR="00B468EF" w:rsidRPr="00FF19FF" w:rsidRDefault="00B468EF" w:rsidP="007A5F97">
            <w:pPr>
              <w:pStyle w:val="BoxText"/>
              <w:textDirection w:val="lrTb"/>
              <w:rPr>
                <w:i/>
                <w:iCs/>
                <w:shd w:val="clear" w:color="auto" w:fill="FFFFFF"/>
              </w:rPr>
            </w:pPr>
            <w:r w:rsidRPr="00FF19FF">
              <w:rPr>
                <w:i/>
                <w:iCs/>
                <w:shd w:val="clear" w:color="auto" w:fill="FFFFFF"/>
              </w:rPr>
              <w:t>Person or team who made the change.</w:t>
            </w:r>
          </w:p>
        </w:tc>
        <w:tc>
          <w:tcPr>
            <w:tcW w:w="2970" w:type="dxa"/>
          </w:tcPr>
          <w:p w14:paraId="6482B822" w14:textId="77777777" w:rsidR="00B468EF" w:rsidRPr="00FF19FF" w:rsidRDefault="00B468EF" w:rsidP="007A5F97">
            <w:pPr>
              <w:pStyle w:val="BoxText"/>
              <w:textDirection w:val="lrTb"/>
              <w:rPr>
                <w:i/>
                <w:iCs/>
                <w:shd w:val="clear" w:color="auto" w:fill="FFFFFF"/>
              </w:rPr>
            </w:pPr>
            <w:r w:rsidRPr="00FF19FF">
              <w:rPr>
                <w:i/>
                <w:iCs/>
              </w:rPr>
              <w:t>Section of the Activity MEL Plan changed.  If indicator is changed, include the Indicator No.</w:t>
            </w:r>
          </w:p>
        </w:tc>
        <w:tc>
          <w:tcPr>
            <w:tcW w:w="3145" w:type="dxa"/>
          </w:tcPr>
          <w:p w14:paraId="05DED030" w14:textId="77777777" w:rsidR="00B468EF" w:rsidRPr="00FF19FF" w:rsidRDefault="00B468EF" w:rsidP="007A5F97">
            <w:pPr>
              <w:pStyle w:val="BoxText"/>
              <w:textDirection w:val="lrTb"/>
              <w:rPr>
                <w:i/>
                <w:iCs/>
                <w:shd w:val="clear" w:color="auto" w:fill="FFFFFF"/>
              </w:rPr>
            </w:pPr>
            <w:r w:rsidRPr="00FF19FF">
              <w:rPr>
                <w:i/>
                <w:iCs/>
                <w:shd w:val="clear" w:color="auto" w:fill="FFFFFF"/>
              </w:rPr>
              <w:t>Summarize the change that was made to the Activity MEL Plan and the reason the change was made.</w:t>
            </w:r>
          </w:p>
        </w:tc>
      </w:tr>
      <w:tr w:rsidR="00B468EF" w:rsidRPr="0053343B" w14:paraId="50D08342" w14:textId="77777777" w:rsidTr="007A5F97">
        <w:tc>
          <w:tcPr>
            <w:tcW w:w="1507" w:type="dxa"/>
          </w:tcPr>
          <w:p w14:paraId="3297919A" w14:textId="77777777" w:rsidR="00B468EF" w:rsidRPr="007C274E" w:rsidRDefault="00B468EF" w:rsidP="007A5F97">
            <w:pPr>
              <w:pStyle w:val="BoxText"/>
              <w:textDirection w:val="lrTb"/>
              <w:rPr>
                <w:shd w:val="clear" w:color="auto" w:fill="FFFFFF"/>
              </w:rPr>
            </w:pPr>
          </w:p>
        </w:tc>
        <w:tc>
          <w:tcPr>
            <w:tcW w:w="1620" w:type="dxa"/>
          </w:tcPr>
          <w:p w14:paraId="7BB986C6" w14:textId="77777777" w:rsidR="00B468EF" w:rsidRPr="007C274E" w:rsidRDefault="00B468EF" w:rsidP="007A5F97">
            <w:pPr>
              <w:pStyle w:val="BoxText"/>
              <w:textDirection w:val="lrTb"/>
              <w:rPr>
                <w:shd w:val="clear" w:color="auto" w:fill="FFFFFF"/>
              </w:rPr>
            </w:pPr>
          </w:p>
        </w:tc>
        <w:tc>
          <w:tcPr>
            <w:tcW w:w="2970" w:type="dxa"/>
          </w:tcPr>
          <w:p w14:paraId="17746539" w14:textId="77777777" w:rsidR="00B468EF" w:rsidRPr="007C274E" w:rsidRDefault="00B468EF" w:rsidP="007A5F97">
            <w:pPr>
              <w:pStyle w:val="BoxText"/>
              <w:textDirection w:val="lrTb"/>
              <w:rPr>
                <w:shd w:val="clear" w:color="auto" w:fill="FFFFFF"/>
              </w:rPr>
            </w:pPr>
          </w:p>
        </w:tc>
        <w:tc>
          <w:tcPr>
            <w:tcW w:w="3145" w:type="dxa"/>
          </w:tcPr>
          <w:p w14:paraId="675C08F5" w14:textId="77777777" w:rsidR="00B468EF" w:rsidRPr="007C274E" w:rsidRDefault="00B468EF" w:rsidP="007A5F97">
            <w:pPr>
              <w:pStyle w:val="BoxText"/>
              <w:textDirection w:val="lrTb"/>
              <w:rPr>
                <w:shd w:val="clear" w:color="auto" w:fill="FFFFFF"/>
              </w:rPr>
            </w:pPr>
          </w:p>
        </w:tc>
      </w:tr>
    </w:tbl>
    <w:p w14:paraId="25CE5750" w14:textId="09C2F308" w:rsidR="007A5F97" w:rsidRDefault="007A5F97" w:rsidP="002F1E78">
      <w:pPr>
        <w:pStyle w:val="BodyText"/>
        <w:rPr>
          <w:sz w:val="21"/>
        </w:rPr>
      </w:pPr>
    </w:p>
    <w:p w14:paraId="16F21D20" w14:textId="77777777" w:rsidR="007A5F97" w:rsidRDefault="007A5F97">
      <w:pPr>
        <w:rPr>
          <w:color w:val="2F2C3B"/>
          <w:sz w:val="21"/>
        </w:rPr>
      </w:pPr>
      <w:r>
        <w:rPr>
          <w:sz w:val="21"/>
        </w:rPr>
        <w:br w:type="page"/>
      </w:r>
    </w:p>
    <w:p w14:paraId="24B197EC" w14:textId="77777777" w:rsidR="007A5F97" w:rsidRDefault="007A5F97" w:rsidP="007A5F97">
      <w:pPr>
        <w:pStyle w:val="Heading1"/>
      </w:pPr>
      <w:r w:rsidRPr="005656BE">
        <w:lastRenderedPageBreak/>
        <w:t>Annex I: Indicator Summary Table</w:t>
      </w:r>
    </w:p>
    <w:p w14:paraId="4C1E0AA1" w14:textId="77777777" w:rsidR="007A5F97" w:rsidRPr="007A5F97" w:rsidRDefault="007A5F97" w:rsidP="007A5F97">
      <w:pPr>
        <w:pStyle w:val="BodyText"/>
        <w:rPr>
          <w:i/>
          <w:iCs/>
        </w:rPr>
      </w:pPr>
      <w:r w:rsidRPr="007A5F97">
        <w:rPr>
          <w:i/>
          <w:iCs/>
        </w:rPr>
        <w:t>An Indicator Summary Table is provided below. This plan may be adapted to include other information based on what is most relevant to the needs of the activity implementing partner or the USAID Operating Unit.</w:t>
      </w:r>
    </w:p>
    <w:p w14:paraId="378AB0C9" w14:textId="77777777" w:rsidR="007A5F97" w:rsidRPr="007A5F97" w:rsidRDefault="007A5F97" w:rsidP="007A5F97">
      <w:pPr>
        <w:pStyle w:val="BodyText"/>
        <w:rPr>
          <w:b/>
          <w:bCs/>
          <w:u w:val="single"/>
        </w:rPr>
      </w:pPr>
      <w:r w:rsidRPr="007A5F97">
        <w:rPr>
          <w:b/>
          <w:bCs/>
          <w:u w:val="single"/>
        </w:rPr>
        <w:t>Instructions</w:t>
      </w:r>
    </w:p>
    <w:p w14:paraId="5EACD0E1" w14:textId="77777777" w:rsidR="007A5F97" w:rsidRDefault="007A5F97" w:rsidP="007A5F97">
      <w:pPr>
        <w:pStyle w:val="BodyText"/>
        <w:numPr>
          <w:ilvl w:val="0"/>
          <w:numId w:val="20"/>
        </w:numPr>
      </w:pPr>
      <w:r>
        <w:rPr>
          <w:b/>
        </w:rPr>
        <w:t>Indicator:</w:t>
      </w:r>
      <w:r>
        <w:t xml:space="preserve"> State the name and unique identifier for the indicator that will measure the expected result listed in the next column. Disaggregates of an indicator may be listed on a separate row below the parent indicator.</w:t>
      </w:r>
    </w:p>
    <w:p w14:paraId="26D63AFB" w14:textId="77777777" w:rsidR="007A5F97" w:rsidRDefault="007A5F97" w:rsidP="007A5F97">
      <w:pPr>
        <w:pStyle w:val="BodyText"/>
        <w:numPr>
          <w:ilvl w:val="0"/>
          <w:numId w:val="20"/>
        </w:numPr>
      </w:pPr>
      <w:r>
        <w:rPr>
          <w:b/>
        </w:rPr>
        <w:t>Result Measured by Indicator</w:t>
      </w:r>
      <w:r>
        <w:t>: State the result statement and the unique identifier for the expected result in the theory of change that the indicator intends to measure.</w:t>
      </w:r>
    </w:p>
    <w:p w14:paraId="03A1709A" w14:textId="77777777" w:rsidR="007A5F97" w:rsidRDefault="007A5F97" w:rsidP="007A5F97">
      <w:pPr>
        <w:pStyle w:val="BodyText"/>
        <w:numPr>
          <w:ilvl w:val="0"/>
          <w:numId w:val="20"/>
        </w:numPr>
        <w:rPr>
          <w:b/>
        </w:rPr>
      </w:pPr>
      <w:r>
        <w:rPr>
          <w:b/>
        </w:rPr>
        <w:t>Type of Indicator</w:t>
      </w:r>
      <w:r>
        <w:t>: State whether the indicator is (1) a “Performance” indicator or a “Context” indicator, and (2) a “Standard” indicator or a “Custom” indicator.</w:t>
      </w:r>
    </w:p>
    <w:p w14:paraId="63696703" w14:textId="77777777" w:rsidR="007A5F97" w:rsidRDefault="007A5F97" w:rsidP="007A5F97">
      <w:pPr>
        <w:pStyle w:val="BodyText"/>
        <w:numPr>
          <w:ilvl w:val="0"/>
          <w:numId w:val="20"/>
        </w:numPr>
      </w:pPr>
      <w:r>
        <w:rPr>
          <w:b/>
        </w:rPr>
        <w:t xml:space="preserve">Data Source: </w:t>
      </w:r>
      <w:r>
        <w:t>State the source of the data or planned source of the data.</w:t>
      </w:r>
    </w:p>
    <w:p w14:paraId="5DA1B83A" w14:textId="77777777" w:rsidR="007A5F97" w:rsidRDefault="007A5F97" w:rsidP="007A5F97">
      <w:pPr>
        <w:pStyle w:val="BodyText"/>
        <w:numPr>
          <w:ilvl w:val="0"/>
          <w:numId w:val="20"/>
        </w:numPr>
      </w:pPr>
      <w:r>
        <w:rPr>
          <w:b/>
        </w:rPr>
        <w:t xml:space="preserve">Frequency: </w:t>
      </w:r>
      <w:r>
        <w:t>State how often the data are reported to USAID.</w:t>
      </w:r>
    </w:p>
    <w:p w14:paraId="2025769E" w14:textId="77777777" w:rsidR="007A5F97" w:rsidRDefault="007A5F97" w:rsidP="007A5F97">
      <w:pPr>
        <w:pStyle w:val="BodyText"/>
        <w:numPr>
          <w:ilvl w:val="0"/>
          <w:numId w:val="20"/>
        </w:numPr>
      </w:pPr>
      <w:r>
        <w:rPr>
          <w:b/>
        </w:rPr>
        <w:t xml:space="preserve">Unit of Measure: </w:t>
      </w:r>
      <w:r>
        <w:t>State the unit of measure (e.g., number of hours, percent of households).</w:t>
      </w:r>
    </w:p>
    <w:p w14:paraId="5844544D" w14:textId="77777777" w:rsidR="007A5F97" w:rsidRDefault="007A5F97" w:rsidP="007A5F97">
      <w:pPr>
        <w:pStyle w:val="BodyText"/>
        <w:numPr>
          <w:ilvl w:val="0"/>
          <w:numId w:val="20"/>
        </w:numPr>
      </w:pPr>
      <w:r>
        <w:rPr>
          <w:b/>
        </w:rPr>
        <w:t xml:space="preserve">PPR: </w:t>
      </w:r>
      <w:r>
        <w:rPr>
          <w:sz w:val="20"/>
          <w:szCs w:val="20"/>
        </w:rPr>
        <w:t xml:space="preserve"> </w:t>
      </w:r>
      <w:r>
        <w:t>State “Y” if this indicator is included in the PPR or “N” if this indicator is not included in the PPR. (Note: standard indicators are required to be reported in the PPR.)</w:t>
      </w:r>
    </w:p>
    <w:p w14:paraId="5063040F" w14:textId="77777777" w:rsidR="007A5F97" w:rsidRDefault="007A5F97" w:rsidP="007A5F97">
      <w:pPr>
        <w:pStyle w:val="BodyText"/>
        <w:numPr>
          <w:ilvl w:val="0"/>
          <w:numId w:val="20"/>
        </w:numPr>
      </w:pPr>
      <w:r>
        <w:rPr>
          <w:b/>
        </w:rPr>
        <w:t>Baseline Date</w:t>
      </w:r>
      <w:r>
        <w:t>: State the month and year (mm/</w:t>
      </w:r>
      <w:proofErr w:type="spellStart"/>
      <w:r>
        <w:t>yyyy</w:t>
      </w:r>
      <w:proofErr w:type="spellEnd"/>
      <w:r>
        <w:t>) when the baseline data were collected. If baseline is still planned, state the month and year when the baseline is planned to be collected.</w:t>
      </w:r>
    </w:p>
    <w:p w14:paraId="019F977C" w14:textId="77777777" w:rsidR="007A5F97" w:rsidRDefault="007A5F97" w:rsidP="007A5F97">
      <w:pPr>
        <w:pStyle w:val="BodyText"/>
        <w:numPr>
          <w:ilvl w:val="0"/>
          <w:numId w:val="20"/>
        </w:numPr>
      </w:pPr>
      <w:r>
        <w:rPr>
          <w:b/>
        </w:rPr>
        <w:t>Baseline Value</w:t>
      </w:r>
      <w:r>
        <w:t>: State the value of the indicator at “baseline,” i.e., before major implementation actions of the planned USAID-supported activity. Enter “TBD” if the baseline has not yet been collected.</w:t>
      </w:r>
      <w:r>
        <w:rPr>
          <w:sz w:val="24"/>
          <w:szCs w:val="24"/>
        </w:rPr>
        <w:t xml:space="preserve"> </w:t>
      </w:r>
    </w:p>
    <w:p w14:paraId="62830FF7" w14:textId="77777777" w:rsidR="007A5F97" w:rsidRDefault="007A5F97" w:rsidP="007A5F97">
      <w:pPr>
        <w:pStyle w:val="BodyText"/>
        <w:numPr>
          <w:ilvl w:val="0"/>
          <w:numId w:val="20"/>
        </w:numPr>
        <w:rPr>
          <w:b/>
          <w:highlight w:val="white"/>
        </w:rPr>
      </w:pPr>
      <w:r>
        <w:rPr>
          <w:b/>
        </w:rPr>
        <w:t>Target Date</w:t>
      </w:r>
      <w:r>
        <w:t>: State the month and year (mm/</w:t>
      </w:r>
      <w:proofErr w:type="spellStart"/>
      <w:r>
        <w:t>yyyy</w:t>
      </w:r>
      <w:proofErr w:type="spellEnd"/>
      <w:r>
        <w:t xml:space="preserve">) for when the target value is expected to be achieved. This may be aligned with the reporting frequency of the indicator, it may be an end-of-activity target, or some other relevant milestone date. </w:t>
      </w:r>
    </w:p>
    <w:p w14:paraId="59085F1B" w14:textId="77777777" w:rsidR="007A5F97" w:rsidRDefault="007A5F97" w:rsidP="007A5F97">
      <w:pPr>
        <w:pStyle w:val="BodyText"/>
        <w:numPr>
          <w:ilvl w:val="0"/>
          <w:numId w:val="20"/>
        </w:numPr>
      </w:pPr>
      <w:r>
        <w:rPr>
          <w:b/>
        </w:rPr>
        <w:t>Target Value</w:t>
      </w:r>
      <w:r>
        <w:t>: State the estimated value of the indicator expected on the target date.</w:t>
      </w:r>
    </w:p>
    <w:p w14:paraId="31357516" w14:textId="77777777" w:rsidR="007A5F97" w:rsidRDefault="007A5F97" w:rsidP="007A5F97">
      <w:pPr>
        <w:rPr>
          <w:bCs/>
        </w:rPr>
      </w:pPr>
      <w:r>
        <w:br w:type="page"/>
      </w:r>
    </w:p>
    <w:p w14:paraId="6D4F14B4" w14:textId="0DDA3342" w:rsidR="007A5F97" w:rsidRDefault="007A5F97" w:rsidP="007A5F97">
      <w:pPr>
        <w:pStyle w:val="BodyText"/>
        <w:rPr>
          <w:b/>
          <w:bCs/>
        </w:rPr>
      </w:pPr>
      <w:r w:rsidRPr="007A5F97">
        <w:rPr>
          <w:b/>
          <w:bCs/>
        </w:rPr>
        <w:lastRenderedPageBreak/>
        <w:t>Example Indicator Summary Table</w:t>
      </w:r>
    </w:p>
    <w:tbl>
      <w:tblPr>
        <w:tblStyle w:val="TableGrid"/>
        <w:tblpPr w:leftFromText="180" w:rightFromText="180" w:vertAnchor="text" w:tblpX="-1265" w:tblpY="409"/>
        <w:tblOverlap w:val="never"/>
        <w:tblW w:w="11880" w:type="dxa"/>
        <w:tblLook w:val="04A0" w:firstRow="1" w:lastRow="0" w:firstColumn="1" w:lastColumn="0" w:noHBand="0" w:noVBand="1"/>
      </w:tblPr>
      <w:tblGrid>
        <w:gridCol w:w="2187"/>
        <w:gridCol w:w="1298"/>
        <w:gridCol w:w="1163"/>
        <w:gridCol w:w="1238"/>
        <w:gridCol w:w="1124"/>
        <w:gridCol w:w="962"/>
        <w:gridCol w:w="716"/>
        <w:gridCol w:w="898"/>
        <w:gridCol w:w="698"/>
        <w:gridCol w:w="898"/>
        <w:gridCol w:w="698"/>
      </w:tblGrid>
      <w:tr w:rsidR="007A5F97" w:rsidRPr="00D835D3" w14:paraId="77331024" w14:textId="77777777" w:rsidTr="007A5F97">
        <w:trPr>
          <w:trHeight w:val="593"/>
        </w:trPr>
        <w:tc>
          <w:tcPr>
            <w:tcW w:w="2259" w:type="dxa"/>
            <w:vMerge w:val="restart"/>
          </w:tcPr>
          <w:p w14:paraId="207730CB" w14:textId="77777777" w:rsidR="007A5F97" w:rsidRPr="00215564" w:rsidRDefault="007A5F97" w:rsidP="007A5F97">
            <w:pPr>
              <w:pStyle w:val="BoxText"/>
              <w:textDirection w:val="lrTb"/>
              <w:rPr>
                <w:shd w:val="clear" w:color="auto" w:fill="FFFFFF"/>
              </w:rPr>
            </w:pPr>
            <w:r w:rsidRPr="00215564">
              <w:rPr>
                <w:shd w:val="clear" w:color="auto" w:fill="FFFFFF"/>
              </w:rPr>
              <w:t>Indicator</w:t>
            </w:r>
          </w:p>
        </w:tc>
        <w:tc>
          <w:tcPr>
            <w:tcW w:w="1320" w:type="dxa"/>
            <w:vMerge w:val="restart"/>
          </w:tcPr>
          <w:p w14:paraId="1797A16F" w14:textId="77777777" w:rsidR="007A5F97" w:rsidRPr="00215564" w:rsidRDefault="007A5F97" w:rsidP="007A5F97">
            <w:pPr>
              <w:pStyle w:val="BoxText"/>
              <w:textDirection w:val="lrTb"/>
            </w:pPr>
            <w:r w:rsidRPr="00215564">
              <w:t>Result Measured by Indicator</w:t>
            </w:r>
          </w:p>
        </w:tc>
        <w:tc>
          <w:tcPr>
            <w:tcW w:w="1068" w:type="dxa"/>
            <w:vMerge w:val="restart"/>
          </w:tcPr>
          <w:p w14:paraId="2F18CFF4" w14:textId="77777777" w:rsidR="007A5F97" w:rsidRPr="00215564" w:rsidRDefault="007A5F97" w:rsidP="007A5F97">
            <w:pPr>
              <w:pStyle w:val="BoxText"/>
              <w:textDirection w:val="lrTb"/>
            </w:pPr>
            <w:r w:rsidRPr="00215564">
              <w:t>Type of Indicator</w:t>
            </w:r>
          </w:p>
        </w:tc>
        <w:tc>
          <w:tcPr>
            <w:tcW w:w="1231" w:type="dxa"/>
            <w:vMerge w:val="restart"/>
          </w:tcPr>
          <w:p w14:paraId="65EE990F" w14:textId="77777777" w:rsidR="007A5F97" w:rsidRPr="00215564" w:rsidRDefault="007A5F97" w:rsidP="007A5F97">
            <w:pPr>
              <w:pStyle w:val="BoxText"/>
              <w:textDirection w:val="lrTb"/>
            </w:pPr>
            <w:r w:rsidRPr="00215564">
              <w:t>Data Source</w:t>
            </w:r>
          </w:p>
        </w:tc>
        <w:tc>
          <w:tcPr>
            <w:tcW w:w="1129" w:type="dxa"/>
            <w:vMerge w:val="restart"/>
          </w:tcPr>
          <w:p w14:paraId="0D72B0FD" w14:textId="77777777" w:rsidR="007A5F97" w:rsidRPr="00215564" w:rsidRDefault="007A5F97" w:rsidP="007A5F97">
            <w:pPr>
              <w:pStyle w:val="BoxText"/>
              <w:textDirection w:val="lrTb"/>
            </w:pPr>
            <w:r w:rsidRPr="00215564">
              <w:t>Frequency</w:t>
            </w:r>
          </w:p>
        </w:tc>
        <w:tc>
          <w:tcPr>
            <w:tcW w:w="966" w:type="dxa"/>
            <w:vMerge w:val="restart"/>
          </w:tcPr>
          <w:p w14:paraId="03FC99E7" w14:textId="77777777" w:rsidR="007A5F97" w:rsidRPr="00215564" w:rsidRDefault="007A5F97" w:rsidP="007A5F97">
            <w:pPr>
              <w:pStyle w:val="BoxText"/>
              <w:textDirection w:val="lrTb"/>
            </w:pPr>
            <w:r w:rsidRPr="00215564">
              <w:t>Unit of Measure</w:t>
            </w:r>
          </w:p>
        </w:tc>
        <w:tc>
          <w:tcPr>
            <w:tcW w:w="719" w:type="dxa"/>
            <w:vMerge w:val="restart"/>
          </w:tcPr>
          <w:p w14:paraId="0CA8EB0B" w14:textId="77777777" w:rsidR="007A5F97" w:rsidRPr="00215564" w:rsidRDefault="007A5F97" w:rsidP="007A5F97">
            <w:pPr>
              <w:pStyle w:val="BoxText"/>
              <w:textDirection w:val="lrTb"/>
            </w:pPr>
            <w:r w:rsidRPr="00215564">
              <w:t>PPR (Y/N)</w:t>
            </w:r>
          </w:p>
        </w:tc>
        <w:tc>
          <w:tcPr>
            <w:tcW w:w="1594" w:type="dxa"/>
            <w:gridSpan w:val="2"/>
          </w:tcPr>
          <w:p w14:paraId="474DBA58" w14:textId="77777777" w:rsidR="007A5F97" w:rsidRPr="00215564" w:rsidRDefault="007A5F97" w:rsidP="007A5F97">
            <w:pPr>
              <w:pStyle w:val="BoxText"/>
              <w:textDirection w:val="lrTb"/>
            </w:pPr>
            <w:r w:rsidRPr="00215564">
              <w:t>Baseline</w:t>
            </w:r>
          </w:p>
        </w:tc>
        <w:tc>
          <w:tcPr>
            <w:tcW w:w="1594" w:type="dxa"/>
            <w:gridSpan w:val="2"/>
          </w:tcPr>
          <w:p w14:paraId="0BF2A866" w14:textId="77777777" w:rsidR="007A5F97" w:rsidRPr="00215564" w:rsidRDefault="007A5F97" w:rsidP="007A5F97">
            <w:pPr>
              <w:pStyle w:val="BoxText"/>
              <w:textDirection w:val="lrTb"/>
            </w:pPr>
            <w:r w:rsidRPr="00215564">
              <w:t>Target</w:t>
            </w:r>
          </w:p>
        </w:tc>
      </w:tr>
      <w:tr w:rsidR="007A5F97" w:rsidRPr="0053343B" w14:paraId="2E3A3CE0" w14:textId="77777777" w:rsidTr="007A5F97">
        <w:tc>
          <w:tcPr>
            <w:tcW w:w="2259" w:type="dxa"/>
            <w:vMerge/>
          </w:tcPr>
          <w:p w14:paraId="7CFF3307" w14:textId="77777777" w:rsidR="007A5F97" w:rsidRPr="00215564" w:rsidRDefault="007A5F97" w:rsidP="007A5F97">
            <w:pPr>
              <w:pStyle w:val="BoxText"/>
              <w:textDirection w:val="lrTb"/>
              <w:rPr>
                <w:shd w:val="clear" w:color="auto" w:fill="FFFFFF"/>
              </w:rPr>
            </w:pPr>
          </w:p>
        </w:tc>
        <w:tc>
          <w:tcPr>
            <w:tcW w:w="1320" w:type="dxa"/>
            <w:vMerge/>
          </w:tcPr>
          <w:p w14:paraId="6555A0C8" w14:textId="77777777" w:rsidR="007A5F97" w:rsidRPr="00215564" w:rsidRDefault="007A5F97" w:rsidP="007A5F97">
            <w:pPr>
              <w:pStyle w:val="BoxText"/>
              <w:textDirection w:val="lrTb"/>
              <w:rPr>
                <w:shd w:val="clear" w:color="auto" w:fill="FFFFFF"/>
              </w:rPr>
            </w:pPr>
          </w:p>
        </w:tc>
        <w:tc>
          <w:tcPr>
            <w:tcW w:w="1068" w:type="dxa"/>
            <w:vMerge/>
          </w:tcPr>
          <w:p w14:paraId="210601A2" w14:textId="77777777" w:rsidR="007A5F97" w:rsidRPr="00215564" w:rsidRDefault="007A5F97" w:rsidP="007A5F97">
            <w:pPr>
              <w:pStyle w:val="BoxText"/>
              <w:textDirection w:val="lrTb"/>
              <w:rPr>
                <w:shd w:val="clear" w:color="auto" w:fill="FFFFFF"/>
              </w:rPr>
            </w:pPr>
          </w:p>
        </w:tc>
        <w:tc>
          <w:tcPr>
            <w:tcW w:w="1231" w:type="dxa"/>
            <w:vMerge/>
          </w:tcPr>
          <w:p w14:paraId="7E7969AE" w14:textId="77777777" w:rsidR="007A5F97" w:rsidRPr="00215564" w:rsidRDefault="007A5F97" w:rsidP="007A5F97">
            <w:pPr>
              <w:pStyle w:val="BoxText"/>
              <w:textDirection w:val="lrTb"/>
              <w:rPr>
                <w:shd w:val="clear" w:color="auto" w:fill="FFFFFF"/>
              </w:rPr>
            </w:pPr>
          </w:p>
        </w:tc>
        <w:tc>
          <w:tcPr>
            <w:tcW w:w="1129" w:type="dxa"/>
            <w:vMerge/>
          </w:tcPr>
          <w:p w14:paraId="12D84381" w14:textId="77777777" w:rsidR="007A5F97" w:rsidRPr="00215564" w:rsidRDefault="007A5F97" w:rsidP="007A5F97">
            <w:pPr>
              <w:pStyle w:val="BoxText"/>
              <w:textDirection w:val="lrTb"/>
              <w:rPr>
                <w:shd w:val="clear" w:color="auto" w:fill="FFFFFF"/>
              </w:rPr>
            </w:pPr>
          </w:p>
        </w:tc>
        <w:tc>
          <w:tcPr>
            <w:tcW w:w="966" w:type="dxa"/>
            <w:vMerge/>
          </w:tcPr>
          <w:p w14:paraId="0DA2791E" w14:textId="77777777" w:rsidR="007A5F97" w:rsidRPr="00215564" w:rsidRDefault="007A5F97" w:rsidP="007A5F97">
            <w:pPr>
              <w:pStyle w:val="BoxText"/>
              <w:textDirection w:val="lrTb"/>
              <w:rPr>
                <w:shd w:val="clear" w:color="auto" w:fill="FFFFFF"/>
              </w:rPr>
            </w:pPr>
          </w:p>
        </w:tc>
        <w:tc>
          <w:tcPr>
            <w:tcW w:w="719" w:type="dxa"/>
            <w:vMerge/>
          </w:tcPr>
          <w:p w14:paraId="2D0D31CA" w14:textId="77777777" w:rsidR="007A5F97" w:rsidRPr="00215564" w:rsidRDefault="007A5F97" w:rsidP="007A5F97">
            <w:pPr>
              <w:pStyle w:val="BoxText"/>
              <w:textDirection w:val="lrTb"/>
              <w:rPr>
                <w:shd w:val="clear" w:color="auto" w:fill="FFFFFF"/>
              </w:rPr>
            </w:pPr>
          </w:p>
        </w:tc>
        <w:tc>
          <w:tcPr>
            <w:tcW w:w="893" w:type="dxa"/>
          </w:tcPr>
          <w:p w14:paraId="6E3BED91" w14:textId="77777777" w:rsidR="007A5F97" w:rsidRPr="00215564" w:rsidRDefault="007A5F97" w:rsidP="007A5F97">
            <w:pPr>
              <w:pStyle w:val="BoxText"/>
              <w:textDirection w:val="lrTb"/>
              <w:rPr>
                <w:shd w:val="clear" w:color="auto" w:fill="FFFFFF"/>
              </w:rPr>
            </w:pPr>
            <w:r w:rsidRPr="00215564">
              <w:rPr>
                <w:shd w:val="clear" w:color="auto" w:fill="FFFFFF"/>
              </w:rPr>
              <w:t>Date</w:t>
            </w:r>
          </w:p>
        </w:tc>
        <w:tc>
          <w:tcPr>
            <w:tcW w:w="701" w:type="dxa"/>
          </w:tcPr>
          <w:p w14:paraId="0C15D60E" w14:textId="77777777" w:rsidR="007A5F97" w:rsidRPr="00215564" w:rsidRDefault="007A5F97" w:rsidP="007A5F97">
            <w:pPr>
              <w:pStyle w:val="BoxText"/>
              <w:textDirection w:val="lrTb"/>
              <w:rPr>
                <w:shd w:val="clear" w:color="auto" w:fill="FFFFFF"/>
              </w:rPr>
            </w:pPr>
            <w:r w:rsidRPr="00215564">
              <w:rPr>
                <w:shd w:val="clear" w:color="auto" w:fill="FFFFFF"/>
              </w:rPr>
              <w:t>Value</w:t>
            </w:r>
          </w:p>
        </w:tc>
        <w:tc>
          <w:tcPr>
            <w:tcW w:w="893" w:type="dxa"/>
          </w:tcPr>
          <w:p w14:paraId="3CC18CA9" w14:textId="77777777" w:rsidR="007A5F97" w:rsidRPr="00215564" w:rsidRDefault="007A5F97" w:rsidP="007A5F97">
            <w:pPr>
              <w:pStyle w:val="BoxText"/>
              <w:textDirection w:val="lrTb"/>
              <w:rPr>
                <w:shd w:val="clear" w:color="auto" w:fill="FFFFFF"/>
              </w:rPr>
            </w:pPr>
            <w:r w:rsidRPr="00215564">
              <w:rPr>
                <w:shd w:val="clear" w:color="auto" w:fill="FFFFFF"/>
              </w:rPr>
              <w:t>Date</w:t>
            </w:r>
          </w:p>
        </w:tc>
        <w:tc>
          <w:tcPr>
            <w:tcW w:w="701" w:type="dxa"/>
          </w:tcPr>
          <w:p w14:paraId="683E045C" w14:textId="77777777" w:rsidR="007A5F97" w:rsidRPr="00215564" w:rsidRDefault="007A5F97" w:rsidP="007A5F97">
            <w:pPr>
              <w:pStyle w:val="BoxText"/>
              <w:textDirection w:val="lrTb"/>
              <w:rPr>
                <w:shd w:val="clear" w:color="auto" w:fill="FFFFFF"/>
              </w:rPr>
            </w:pPr>
            <w:r w:rsidRPr="00215564">
              <w:rPr>
                <w:shd w:val="clear" w:color="auto" w:fill="FFFFFF"/>
              </w:rPr>
              <w:t>Value</w:t>
            </w:r>
          </w:p>
        </w:tc>
      </w:tr>
      <w:tr w:rsidR="007A5F97" w:rsidRPr="0053343B" w14:paraId="681D9B02" w14:textId="77777777" w:rsidTr="007A5F97">
        <w:tc>
          <w:tcPr>
            <w:tcW w:w="2259" w:type="dxa"/>
          </w:tcPr>
          <w:p w14:paraId="0B3E3618" w14:textId="77777777" w:rsidR="007A5F97" w:rsidRPr="007A5F97" w:rsidRDefault="007A5F97" w:rsidP="007A5F97">
            <w:pPr>
              <w:pStyle w:val="BoxText"/>
              <w:textDirection w:val="lrTb"/>
              <w:rPr>
                <w:i/>
                <w:iCs/>
                <w:shd w:val="clear" w:color="auto" w:fill="FFFFFF"/>
              </w:rPr>
            </w:pPr>
            <w:r w:rsidRPr="007A5F97">
              <w:rPr>
                <w:i/>
                <w:iCs/>
                <w:shd w:val="clear" w:color="auto" w:fill="FFFFFF"/>
              </w:rPr>
              <w:t>Examples…</w:t>
            </w:r>
          </w:p>
        </w:tc>
        <w:tc>
          <w:tcPr>
            <w:tcW w:w="1320" w:type="dxa"/>
          </w:tcPr>
          <w:p w14:paraId="6CADEC97" w14:textId="77777777" w:rsidR="007A5F97" w:rsidRPr="007A5F97" w:rsidRDefault="007A5F97" w:rsidP="007A5F97">
            <w:pPr>
              <w:pStyle w:val="BoxText"/>
              <w:textDirection w:val="lrTb"/>
              <w:rPr>
                <w:i/>
                <w:iCs/>
                <w:shd w:val="clear" w:color="auto" w:fill="FFFFFF"/>
              </w:rPr>
            </w:pPr>
          </w:p>
        </w:tc>
        <w:tc>
          <w:tcPr>
            <w:tcW w:w="1068" w:type="dxa"/>
          </w:tcPr>
          <w:p w14:paraId="675A4DB2" w14:textId="77777777" w:rsidR="007A5F97" w:rsidRPr="007A5F97" w:rsidRDefault="007A5F97" w:rsidP="007A5F97">
            <w:pPr>
              <w:pStyle w:val="BoxText"/>
              <w:textDirection w:val="lrTb"/>
              <w:rPr>
                <w:i/>
                <w:iCs/>
                <w:shd w:val="clear" w:color="auto" w:fill="FFFFFF"/>
              </w:rPr>
            </w:pPr>
          </w:p>
        </w:tc>
        <w:tc>
          <w:tcPr>
            <w:tcW w:w="1231" w:type="dxa"/>
          </w:tcPr>
          <w:p w14:paraId="0E6394C9" w14:textId="77777777" w:rsidR="007A5F97" w:rsidRPr="007A5F97" w:rsidRDefault="007A5F97" w:rsidP="007A5F97">
            <w:pPr>
              <w:pStyle w:val="BoxText"/>
              <w:textDirection w:val="lrTb"/>
              <w:rPr>
                <w:i/>
                <w:iCs/>
                <w:shd w:val="clear" w:color="auto" w:fill="FFFFFF"/>
              </w:rPr>
            </w:pPr>
          </w:p>
        </w:tc>
        <w:tc>
          <w:tcPr>
            <w:tcW w:w="1129" w:type="dxa"/>
          </w:tcPr>
          <w:p w14:paraId="1D4FA4CF" w14:textId="77777777" w:rsidR="007A5F97" w:rsidRPr="007A5F97" w:rsidRDefault="007A5F97" w:rsidP="007A5F97">
            <w:pPr>
              <w:pStyle w:val="BoxText"/>
              <w:textDirection w:val="lrTb"/>
              <w:rPr>
                <w:i/>
                <w:iCs/>
                <w:shd w:val="clear" w:color="auto" w:fill="FFFFFF"/>
              </w:rPr>
            </w:pPr>
          </w:p>
        </w:tc>
        <w:tc>
          <w:tcPr>
            <w:tcW w:w="966" w:type="dxa"/>
          </w:tcPr>
          <w:p w14:paraId="13725F1C" w14:textId="77777777" w:rsidR="007A5F97" w:rsidRPr="007A5F97" w:rsidRDefault="007A5F97" w:rsidP="007A5F97">
            <w:pPr>
              <w:pStyle w:val="BoxText"/>
              <w:textDirection w:val="lrTb"/>
              <w:rPr>
                <w:i/>
                <w:iCs/>
                <w:shd w:val="clear" w:color="auto" w:fill="FFFFFF"/>
              </w:rPr>
            </w:pPr>
          </w:p>
        </w:tc>
        <w:tc>
          <w:tcPr>
            <w:tcW w:w="719" w:type="dxa"/>
          </w:tcPr>
          <w:p w14:paraId="25B77AB5" w14:textId="77777777" w:rsidR="007A5F97" w:rsidRPr="007A5F97" w:rsidRDefault="007A5F97" w:rsidP="007A5F97">
            <w:pPr>
              <w:pStyle w:val="BoxText"/>
              <w:textDirection w:val="lrTb"/>
              <w:rPr>
                <w:i/>
                <w:iCs/>
                <w:shd w:val="clear" w:color="auto" w:fill="FFFFFF"/>
              </w:rPr>
            </w:pPr>
          </w:p>
        </w:tc>
        <w:tc>
          <w:tcPr>
            <w:tcW w:w="893" w:type="dxa"/>
          </w:tcPr>
          <w:p w14:paraId="0AEB3AD0" w14:textId="77777777" w:rsidR="007A5F97" w:rsidRPr="007A5F97" w:rsidRDefault="007A5F97" w:rsidP="007A5F97">
            <w:pPr>
              <w:pStyle w:val="BoxText"/>
              <w:textDirection w:val="lrTb"/>
              <w:rPr>
                <w:i/>
                <w:iCs/>
                <w:shd w:val="clear" w:color="auto" w:fill="FFFFFF"/>
              </w:rPr>
            </w:pPr>
          </w:p>
        </w:tc>
        <w:tc>
          <w:tcPr>
            <w:tcW w:w="701" w:type="dxa"/>
          </w:tcPr>
          <w:p w14:paraId="7D3BF4DB" w14:textId="77777777" w:rsidR="007A5F97" w:rsidRPr="007A5F97" w:rsidRDefault="007A5F97" w:rsidP="007A5F97">
            <w:pPr>
              <w:pStyle w:val="BoxText"/>
              <w:textDirection w:val="lrTb"/>
              <w:rPr>
                <w:i/>
                <w:iCs/>
                <w:shd w:val="clear" w:color="auto" w:fill="FFFFFF"/>
              </w:rPr>
            </w:pPr>
          </w:p>
        </w:tc>
        <w:tc>
          <w:tcPr>
            <w:tcW w:w="893" w:type="dxa"/>
          </w:tcPr>
          <w:p w14:paraId="002D77B7" w14:textId="77777777" w:rsidR="007A5F97" w:rsidRPr="007A5F97" w:rsidRDefault="007A5F97" w:rsidP="007A5F97">
            <w:pPr>
              <w:pStyle w:val="BoxText"/>
              <w:textDirection w:val="lrTb"/>
              <w:rPr>
                <w:i/>
                <w:iCs/>
                <w:shd w:val="clear" w:color="auto" w:fill="FFFFFF"/>
              </w:rPr>
            </w:pPr>
          </w:p>
        </w:tc>
        <w:tc>
          <w:tcPr>
            <w:tcW w:w="701" w:type="dxa"/>
          </w:tcPr>
          <w:p w14:paraId="6B564839" w14:textId="77777777" w:rsidR="007A5F97" w:rsidRPr="007A5F97" w:rsidRDefault="007A5F97" w:rsidP="007A5F97">
            <w:pPr>
              <w:pStyle w:val="BoxText"/>
              <w:textDirection w:val="lrTb"/>
              <w:rPr>
                <w:i/>
                <w:iCs/>
                <w:shd w:val="clear" w:color="auto" w:fill="FFFFFF"/>
              </w:rPr>
            </w:pPr>
          </w:p>
        </w:tc>
      </w:tr>
      <w:tr w:rsidR="007A5F97" w:rsidRPr="0053343B" w14:paraId="09D2E380" w14:textId="77777777" w:rsidTr="007A5F97">
        <w:tc>
          <w:tcPr>
            <w:tcW w:w="2259" w:type="dxa"/>
          </w:tcPr>
          <w:p w14:paraId="52D07DF5" w14:textId="77777777" w:rsidR="007A5F97" w:rsidRPr="007A5F97" w:rsidRDefault="007A5F97" w:rsidP="007A5F97">
            <w:pPr>
              <w:pStyle w:val="BoxText"/>
              <w:textDirection w:val="lrTb"/>
              <w:rPr>
                <w:i/>
                <w:iCs/>
                <w:shd w:val="clear" w:color="auto" w:fill="FFFFFF"/>
              </w:rPr>
            </w:pPr>
            <w:r w:rsidRPr="007A5F97">
              <w:rPr>
                <w:rFonts w:eastAsia="Gill Sans" w:cs="Gill Sans"/>
                <w:i/>
                <w:iCs/>
                <w:color w:val="000000"/>
              </w:rPr>
              <w:t>Indicator DR.1.5-1 Number of USG-assisted courts with improved case management systems</w:t>
            </w:r>
          </w:p>
        </w:tc>
        <w:tc>
          <w:tcPr>
            <w:tcW w:w="1320" w:type="dxa"/>
          </w:tcPr>
          <w:p w14:paraId="237CFEDD" w14:textId="77777777" w:rsidR="007A5F97" w:rsidRPr="007A5F97" w:rsidRDefault="007A5F97" w:rsidP="007A5F97">
            <w:pPr>
              <w:pStyle w:val="BoxText"/>
              <w:textDirection w:val="lrTb"/>
              <w:rPr>
                <w:i/>
                <w:iCs/>
                <w:shd w:val="clear" w:color="auto" w:fill="FFFFFF"/>
              </w:rPr>
            </w:pPr>
            <w:r w:rsidRPr="007A5F97">
              <w:rPr>
                <w:rFonts w:eastAsia="Gill Sans" w:cs="Gill Sans"/>
                <w:i/>
                <w:iCs/>
                <w:color w:val="000000"/>
              </w:rPr>
              <w:t>Improved operations of civil courts</w:t>
            </w:r>
          </w:p>
        </w:tc>
        <w:tc>
          <w:tcPr>
            <w:tcW w:w="1068" w:type="dxa"/>
          </w:tcPr>
          <w:p w14:paraId="0D4A3C7B" w14:textId="77777777" w:rsidR="007A5F97" w:rsidRPr="007A5F97" w:rsidRDefault="007A5F97" w:rsidP="007A5F97">
            <w:pPr>
              <w:pStyle w:val="BoxText"/>
              <w:textDirection w:val="lrTb"/>
              <w:rPr>
                <w:i/>
                <w:iCs/>
                <w:shd w:val="clear" w:color="auto" w:fill="FFFFFF"/>
              </w:rPr>
            </w:pPr>
            <w:r w:rsidRPr="007A5F97">
              <w:rPr>
                <w:rFonts w:eastAsia="Gill Sans" w:cs="Gill Sans"/>
                <w:i/>
                <w:iCs/>
                <w:color w:val="000000"/>
              </w:rPr>
              <w:t>Performance / Standard</w:t>
            </w:r>
          </w:p>
        </w:tc>
        <w:tc>
          <w:tcPr>
            <w:tcW w:w="1231" w:type="dxa"/>
          </w:tcPr>
          <w:p w14:paraId="73FEE624" w14:textId="77777777" w:rsidR="007A5F97" w:rsidRPr="007A5F97" w:rsidRDefault="007A5F97" w:rsidP="007A5F97">
            <w:pPr>
              <w:pStyle w:val="BoxText"/>
              <w:textDirection w:val="lrTb"/>
              <w:rPr>
                <w:i/>
                <w:iCs/>
                <w:shd w:val="clear" w:color="auto" w:fill="FFFFFF"/>
              </w:rPr>
            </w:pPr>
            <w:r w:rsidRPr="007A5F97">
              <w:rPr>
                <w:rFonts w:eastAsia="Gill Sans" w:cs="Gill Sans"/>
                <w:i/>
                <w:iCs/>
                <w:color w:val="000000"/>
              </w:rPr>
              <w:t>Implementing Partner count of courts assisted.</w:t>
            </w:r>
          </w:p>
        </w:tc>
        <w:tc>
          <w:tcPr>
            <w:tcW w:w="1129" w:type="dxa"/>
          </w:tcPr>
          <w:p w14:paraId="14CFDA68" w14:textId="77777777" w:rsidR="007A5F97" w:rsidRPr="007A5F97" w:rsidRDefault="007A5F97" w:rsidP="007A5F97">
            <w:pPr>
              <w:pStyle w:val="BoxText"/>
              <w:textDirection w:val="lrTb"/>
              <w:rPr>
                <w:i/>
                <w:iCs/>
                <w:shd w:val="clear" w:color="auto" w:fill="FFFFFF"/>
              </w:rPr>
            </w:pPr>
            <w:r w:rsidRPr="007A5F97">
              <w:rPr>
                <w:rFonts w:eastAsia="Gill Sans" w:cs="Gill Sans"/>
                <w:i/>
                <w:iCs/>
                <w:color w:val="000000"/>
              </w:rPr>
              <w:t>Reported annually.</w:t>
            </w:r>
          </w:p>
        </w:tc>
        <w:tc>
          <w:tcPr>
            <w:tcW w:w="966" w:type="dxa"/>
          </w:tcPr>
          <w:p w14:paraId="04FA8DD8" w14:textId="77777777" w:rsidR="007A5F97" w:rsidRPr="007A5F97" w:rsidRDefault="007A5F97" w:rsidP="007A5F97">
            <w:pPr>
              <w:pStyle w:val="BoxText"/>
              <w:textDirection w:val="lrTb"/>
              <w:rPr>
                <w:i/>
                <w:iCs/>
                <w:shd w:val="clear" w:color="auto" w:fill="FFFFFF"/>
              </w:rPr>
            </w:pPr>
            <w:r w:rsidRPr="007A5F97">
              <w:rPr>
                <w:rFonts w:eastAsia="Gill Sans" w:cs="Gill Sans"/>
                <w:i/>
                <w:iCs/>
                <w:color w:val="000000"/>
              </w:rPr>
              <w:t>Number</w:t>
            </w:r>
          </w:p>
        </w:tc>
        <w:tc>
          <w:tcPr>
            <w:tcW w:w="719" w:type="dxa"/>
          </w:tcPr>
          <w:p w14:paraId="1B204494" w14:textId="77777777" w:rsidR="007A5F97" w:rsidRPr="007A5F97" w:rsidRDefault="007A5F97" w:rsidP="007A5F97">
            <w:pPr>
              <w:pStyle w:val="BoxText"/>
              <w:textDirection w:val="lrTb"/>
              <w:rPr>
                <w:i/>
                <w:iCs/>
                <w:shd w:val="clear" w:color="auto" w:fill="FFFFFF"/>
              </w:rPr>
            </w:pPr>
            <w:r w:rsidRPr="007A5F97">
              <w:rPr>
                <w:i/>
                <w:iCs/>
                <w:shd w:val="clear" w:color="auto" w:fill="FFFFFF"/>
              </w:rPr>
              <w:t>Y</w:t>
            </w:r>
          </w:p>
        </w:tc>
        <w:tc>
          <w:tcPr>
            <w:tcW w:w="893" w:type="dxa"/>
          </w:tcPr>
          <w:p w14:paraId="3FF3A294" w14:textId="77777777" w:rsidR="007A5F97" w:rsidRPr="007A5F97" w:rsidRDefault="007A5F97" w:rsidP="007A5F97">
            <w:pPr>
              <w:pStyle w:val="BoxText"/>
              <w:textDirection w:val="lrTb"/>
              <w:rPr>
                <w:i/>
                <w:iCs/>
                <w:shd w:val="clear" w:color="auto" w:fill="FFFFFF"/>
              </w:rPr>
            </w:pPr>
            <w:r w:rsidRPr="007A5F97">
              <w:rPr>
                <w:rFonts w:eastAsia="Gill Sans" w:cs="Gill Sans"/>
                <w:i/>
                <w:iCs/>
                <w:color w:val="000000"/>
              </w:rPr>
              <w:t>09/2017</w:t>
            </w:r>
          </w:p>
        </w:tc>
        <w:tc>
          <w:tcPr>
            <w:tcW w:w="701" w:type="dxa"/>
          </w:tcPr>
          <w:p w14:paraId="00B0E62E" w14:textId="77777777" w:rsidR="007A5F97" w:rsidRPr="007A5F97" w:rsidRDefault="007A5F97" w:rsidP="007A5F97">
            <w:pPr>
              <w:pStyle w:val="BoxText"/>
              <w:textDirection w:val="lrTb"/>
              <w:rPr>
                <w:i/>
                <w:iCs/>
                <w:shd w:val="clear" w:color="auto" w:fill="FFFFFF"/>
              </w:rPr>
            </w:pPr>
            <w:r w:rsidRPr="007A5F97">
              <w:rPr>
                <w:i/>
                <w:iCs/>
                <w:shd w:val="clear" w:color="auto" w:fill="FFFFFF"/>
              </w:rPr>
              <w:t>0</w:t>
            </w:r>
          </w:p>
        </w:tc>
        <w:tc>
          <w:tcPr>
            <w:tcW w:w="893" w:type="dxa"/>
          </w:tcPr>
          <w:p w14:paraId="1D7B2118" w14:textId="77777777" w:rsidR="007A5F97" w:rsidRPr="007A5F97" w:rsidRDefault="007A5F97" w:rsidP="007A5F97">
            <w:pPr>
              <w:pStyle w:val="BoxText"/>
              <w:textDirection w:val="lrTb"/>
              <w:rPr>
                <w:i/>
                <w:iCs/>
                <w:shd w:val="clear" w:color="auto" w:fill="FFFFFF"/>
              </w:rPr>
            </w:pPr>
            <w:r w:rsidRPr="007A5F97">
              <w:rPr>
                <w:rFonts w:eastAsia="Gill Sans" w:cs="Gill Sans"/>
                <w:i/>
                <w:iCs/>
                <w:color w:val="000000"/>
              </w:rPr>
              <w:t>09/2022</w:t>
            </w:r>
          </w:p>
        </w:tc>
        <w:tc>
          <w:tcPr>
            <w:tcW w:w="701" w:type="dxa"/>
          </w:tcPr>
          <w:p w14:paraId="17B159E8" w14:textId="77777777" w:rsidR="007A5F97" w:rsidRPr="007A5F97" w:rsidRDefault="007A5F97" w:rsidP="007A5F97">
            <w:pPr>
              <w:pStyle w:val="BoxText"/>
              <w:textDirection w:val="lrTb"/>
              <w:rPr>
                <w:i/>
                <w:iCs/>
                <w:shd w:val="clear" w:color="auto" w:fill="FFFFFF"/>
              </w:rPr>
            </w:pPr>
            <w:r w:rsidRPr="007A5F97">
              <w:rPr>
                <w:i/>
                <w:iCs/>
                <w:shd w:val="clear" w:color="auto" w:fill="FFFFFF"/>
              </w:rPr>
              <w:t>120</w:t>
            </w:r>
          </w:p>
        </w:tc>
      </w:tr>
      <w:tr w:rsidR="007A5F97" w:rsidRPr="0053343B" w14:paraId="611B94E7" w14:textId="77777777" w:rsidTr="007A5F97">
        <w:tc>
          <w:tcPr>
            <w:tcW w:w="2259" w:type="dxa"/>
          </w:tcPr>
          <w:p w14:paraId="7A6E68E5" w14:textId="77777777" w:rsidR="007A5F97" w:rsidRPr="007A5F97" w:rsidRDefault="007A5F97" w:rsidP="007A5F97">
            <w:pPr>
              <w:pStyle w:val="BoxText"/>
              <w:textDirection w:val="lrTb"/>
              <w:rPr>
                <w:i/>
                <w:iCs/>
                <w:shd w:val="clear" w:color="auto" w:fill="FFFFFF"/>
              </w:rPr>
            </w:pPr>
            <w:r w:rsidRPr="007A5F97">
              <w:rPr>
                <w:i/>
                <w:iCs/>
              </w:rPr>
              <w:t>Indicator 3.4.1(a) Neonatal mortality rate (number of deaths of infants during the first 28 days of life per 1,000 live births) in childbirth facilities in the southern region</w:t>
            </w:r>
          </w:p>
        </w:tc>
        <w:tc>
          <w:tcPr>
            <w:tcW w:w="1320" w:type="dxa"/>
          </w:tcPr>
          <w:p w14:paraId="78BB1502" w14:textId="77777777" w:rsidR="007A5F97" w:rsidRPr="007A5F97" w:rsidRDefault="007A5F97" w:rsidP="007A5F97">
            <w:pPr>
              <w:pStyle w:val="BoxText"/>
              <w:textDirection w:val="lrTb"/>
              <w:rPr>
                <w:i/>
                <w:iCs/>
                <w:color w:val="FFFFFF"/>
              </w:rPr>
            </w:pPr>
            <w:r w:rsidRPr="007A5F97">
              <w:rPr>
                <w:i/>
                <w:iCs/>
              </w:rPr>
              <w:t xml:space="preserve">Improved </w:t>
            </w:r>
            <w:proofErr w:type="gramStart"/>
            <w:r w:rsidRPr="007A5F97">
              <w:rPr>
                <w:i/>
                <w:iCs/>
              </w:rPr>
              <w:t>child birth</w:t>
            </w:r>
            <w:proofErr w:type="gramEnd"/>
            <w:r w:rsidRPr="007A5F97">
              <w:rPr>
                <w:i/>
                <w:iCs/>
              </w:rPr>
              <w:t xml:space="preserve"> outcomes in the southern region</w:t>
            </w:r>
          </w:p>
        </w:tc>
        <w:tc>
          <w:tcPr>
            <w:tcW w:w="1068" w:type="dxa"/>
          </w:tcPr>
          <w:p w14:paraId="3C21E10B" w14:textId="77777777" w:rsidR="007A5F97" w:rsidRPr="007A5F97" w:rsidRDefault="007A5F97" w:rsidP="007A5F97">
            <w:pPr>
              <w:pStyle w:val="BoxText"/>
              <w:textDirection w:val="lrTb"/>
              <w:rPr>
                <w:i/>
                <w:iCs/>
                <w:shd w:val="clear" w:color="auto" w:fill="FFFFFF"/>
              </w:rPr>
            </w:pPr>
            <w:r w:rsidRPr="007A5F97">
              <w:rPr>
                <w:i/>
                <w:iCs/>
              </w:rPr>
              <w:t>Performance / Custom</w:t>
            </w:r>
          </w:p>
        </w:tc>
        <w:tc>
          <w:tcPr>
            <w:tcW w:w="1231" w:type="dxa"/>
          </w:tcPr>
          <w:p w14:paraId="7AC32B73" w14:textId="77777777" w:rsidR="007A5F97" w:rsidRPr="007A5F97" w:rsidRDefault="007A5F97" w:rsidP="007A5F97">
            <w:pPr>
              <w:pStyle w:val="BoxText"/>
              <w:textDirection w:val="lrTb"/>
              <w:rPr>
                <w:i/>
                <w:iCs/>
                <w:shd w:val="clear" w:color="auto" w:fill="FFFFFF"/>
              </w:rPr>
            </w:pPr>
            <w:r w:rsidRPr="007A5F97">
              <w:rPr>
                <w:i/>
                <w:iCs/>
              </w:rPr>
              <w:t xml:space="preserve">Survey of </w:t>
            </w:r>
            <w:proofErr w:type="gramStart"/>
            <w:r w:rsidRPr="007A5F97">
              <w:rPr>
                <w:i/>
                <w:iCs/>
              </w:rPr>
              <w:t>child birth</w:t>
            </w:r>
            <w:proofErr w:type="gramEnd"/>
            <w:r w:rsidRPr="007A5F97">
              <w:rPr>
                <w:i/>
                <w:iCs/>
              </w:rPr>
              <w:t xml:space="preserve"> facility vital registration data.</w:t>
            </w:r>
          </w:p>
        </w:tc>
        <w:tc>
          <w:tcPr>
            <w:tcW w:w="1129" w:type="dxa"/>
          </w:tcPr>
          <w:p w14:paraId="2C66CD6B" w14:textId="77777777" w:rsidR="007A5F97" w:rsidRPr="007A5F97" w:rsidRDefault="007A5F97" w:rsidP="007A5F97">
            <w:pPr>
              <w:pStyle w:val="BoxText"/>
              <w:textDirection w:val="lrTb"/>
              <w:rPr>
                <w:i/>
                <w:iCs/>
                <w:shd w:val="clear" w:color="auto" w:fill="FFFFFF"/>
              </w:rPr>
            </w:pPr>
            <w:r w:rsidRPr="007A5F97">
              <w:rPr>
                <w:i/>
                <w:iCs/>
              </w:rPr>
              <w:t>Reported quarterly.</w:t>
            </w:r>
          </w:p>
        </w:tc>
        <w:tc>
          <w:tcPr>
            <w:tcW w:w="966" w:type="dxa"/>
          </w:tcPr>
          <w:p w14:paraId="7EE35869" w14:textId="77777777" w:rsidR="007A5F97" w:rsidRPr="007A5F97" w:rsidRDefault="007A5F97" w:rsidP="007A5F97">
            <w:pPr>
              <w:pStyle w:val="BoxText"/>
              <w:textDirection w:val="lrTb"/>
              <w:rPr>
                <w:i/>
                <w:iCs/>
                <w:shd w:val="clear" w:color="auto" w:fill="FFFFFF"/>
              </w:rPr>
            </w:pPr>
            <w:r w:rsidRPr="007A5F97">
              <w:rPr>
                <w:i/>
                <w:iCs/>
              </w:rPr>
              <w:t>Number per 1,000</w:t>
            </w:r>
          </w:p>
        </w:tc>
        <w:tc>
          <w:tcPr>
            <w:tcW w:w="719" w:type="dxa"/>
          </w:tcPr>
          <w:p w14:paraId="72C3AC7A" w14:textId="77777777" w:rsidR="007A5F97" w:rsidRPr="007A5F97" w:rsidRDefault="007A5F97" w:rsidP="007A5F97">
            <w:pPr>
              <w:pStyle w:val="BoxText"/>
              <w:textDirection w:val="lrTb"/>
              <w:rPr>
                <w:i/>
                <w:iCs/>
                <w:shd w:val="clear" w:color="auto" w:fill="FFFFFF"/>
              </w:rPr>
            </w:pPr>
            <w:r w:rsidRPr="007A5F97">
              <w:rPr>
                <w:i/>
                <w:iCs/>
                <w:shd w:val="clear" w:color="auto" w:fill="FFFFFF"/>
              </w:rPr>
              <w:t>Y</w:t>
            </w:r>
          </w:p>
        </w:tc>
        <w:tc>
          <w:tcPr>
            <w:tcW w:w="893" w:type="dxa"/>
          </w:tcPr>
          <w:p w14:paraId="57BCB9BB" w14:textId="77777777" w:rsidR="007A5F97" w:rsidRPr="007A5F97" w:rsidRDefault="007A5F97" w:rsidP="007A5F97">
            <w:pPr>
              <w:pStyle w:val="BoxText"/>
              <w:textDirection w:val="lrTb"/>
              <w:rPr>
                <w:i/>
                <w:iCs/>
                <w:shd w:val="clear" w:color="auto" w:fill="FFFFFF"/>
              </w:rPr>
            </w:pPr>
            <w:r w:rsidRPr="007A5F97">
              <w:rPr>
                <w:i/>
                <w:iCs/>
              </w:rPr>
              <w:t>01/2016</w:t>
            </w:r>
          </w:p>
        </w:tc>
        <w:tc>
          <w:tcPr>
            <w:tcW w:w="701" w:type="dxa"/>
          </w:tcPr>
          <w:p w14:paraId="7E2E2D0C" w14:textId="77777777" w:rsidR="007A5F97" w:rsidRPr="007A5F97" w:rsidRDefault="007A5F97" w:rsidP="007A5F97">
            <w:pPr>
              <w:pStyle w:val="BoxText"/>
              <w:textDirection w:val="lrTb"/>
              <w:rPr>
                <w:i/>
                <w:iCs/>
                <w:shd w:val="clear" w:color="auto" w:fill="FFFFFF"/>
              </w:rPr>
            </w:pPr>
            <w:r w:rsidRPr="007A5F97">
              <w:rPr>
                <w:i/>
                <w:iCs/>
                <w:shd w:val="clear" w:color="auto" w:fill="FFFFFF"/>
              </w:rPr>
              <w:t>55.3</w:t>
            </w:r>
          </w:p>
        </w:tc>
        <w:tc>
          <w:tcPr>
            <w:tcW w:w="893" w:type="dxa"/>
          </w:tcPr>
          <w:p w14:paraId="4C8317B3" w14:textId="77777777" w:rsidR="007A5F97" w:rsidRPr="007A5F97" w:rsidRDefault="007A5F97" w:rsidP="007A5F97">
            <w:pPr>
              <w:pStyle w:val="BoxText"/>
              <w:textDirection w:val="lrTb"/>
              <w:rPr>
                <w:i/>
                <w:iCs/>
                <w:shd w:val="clear" w:color="auto" w:fill="FFFFFF"/>
              </w:rPr>
            </w:pPr>
            <w:r w:rsidRPr="007A5F97">
              <w:rPr>
                <w:i/>
                <w:iCs/>
              </w:rPr>
              <w:t>09/2021</w:t>
            </w:r>
          </w:p>
        </w:tc>
        <w:tc>
          <w:tcPr>
            <w:tcW w:w="701" w:type="dxa"/>
          </w:tcPr>
          <w:p w14:paraId="5C310F0F" w14:textId="77777777" w:rsidR="007A5F97" w:rsidRPr="007A5F97" w:rsidRDefault="007A5F97" w:rsidP="007A5F97">
            <w:pPr>
              <w:pStyle w:val="BoxText"/>
              <w:textDirection w:val="lrTb"/>
              <w:rPr>
                <w:i/>
                <w:iCs/>
                <w:shd w:val="clear" w:color="auto" w:fill="FFFFFF"/>
              </w:rPr>
            </w:pPr>
            <w:r w:rsidRPr="007A5F97">
              <w:rPr>
                <w:i/>
                <w:iCs/>
                <w:shd w:val="clear" w:color="auto" w:fill="FFFFFF"/>
              </w:rPr>
              <w:t>40.0</w:t>
            </w:r>
          </w:p>
        </w:tc>
      </w:tr>
      <w:tr w:rsidR="007A5F97" w:rsidRPr="0053343B" w14:paraId="77338E0D" w14:textId="77777777" w:rsidTr="007A5F97">
        <w:tc>
          <w:tcPr>
            <w:tcW w:w="2259" w:type="dxa"/>
          </w:tcPr>
          <w:p w14:paraId="7A2C55AE" w14:textId="77777777" w:rsidR="007A5F97" w:rsidRPr="007A5F97" w:rsidRDefault="007A5F97" w:rsidP="007A5F97">
            <w:pPr>
              <w:pStyle w:val="BoxText"/>
              <w:textDirection w:val="lrTb"/>
              <w:rPr>
                <w:i/>
                <w:iCs/>
                <w:shd w:val="clear" w:color="auto" w:fill="FFFFFF"/>
              </w:rPr>
            </w:pPr>
            <w:r w:rsidRPr="007A5F97">
              <w:rPr>
                <w:i/>
                <w:iCs/>
              </w:rPr>
              <w:t>Indicator 3.4.1(b) FEMALE - Neonatal mortality rate (number of deaths of infants during the first 28 days of life per 1,000 live births) in childbirth facilities in the southern region</w:t>
            </w:r>
          </w:p>
        </w:tc>
        <w:tc>
          <w:tcPr>
            <w:tcW w:w="1320" w:type="dxa"/>
          </w:tcPr>
          <w:p w14:paraId="11DFE668" w14:textId="77777777" w:rsidR="007A5F97" w:rsidRPr="007A5F97" w:rsidRDefault="007A5F97" w:rsidP="007A5F97">
            <w:pPr>
              <w:pStyle w:val="BoxText"/>
              <w:textDirection w:val="lrTb"/>
              <w:rPr>
                <w:i/>
                <w:iCs/>
                <w:color w:val="FFFFFF"/>
              </w:rPr>
            </w:pPr>
            <w:r w:rsidRPr="007A5F97">
              <w:rPr>
                <w:i/>
                <w:iCs/>
              </w:rPr>
              <w:t xml:space="preserve">Improved </w:t>
            </w:r>
            <w:proofErr w:type="gramStart"/>
            <w:r w:rsidRPr="007A5F97">
              <w:rPr>
                <w:i/>
                <w:iCs/>
              </w:rPr>
              <w:t>child birth</w:t>
            </w:r>
            <w:proofErr w:type="gramEnd"/>
            <w:r w:rsidRPr="007A5F97">
              <w:rPr>
                <w:i/>
                <w:iCs/>
              </w:rPr>
              <w:t xml:space="preserve"> outcomes in the southern region</w:t>
            </w:r>
          </w:p>
        </w:tc>
        <w:tc>
          <w:tcPr>
            <w:tcW w:w="1068" w:type="dxa"/>
          </w:tcPr>
          <w:p w14:paraId="5596D05D" w14:textId="77777777" w:rsidR="007A5F97" w:rsidRPr="007A5F97" w:rsidRDefault="007A5F97" w:rsidP="007A5F97">
            <w:pPr>
              <w:pStyle w:val="BoxText"/>
              <w:textDirection w:val="lrTb"/>
              <w:rPr>
                <w:i/>
                <w:iCs/>
                <w:shd w:val="clear" w:color="auto" w:fill="FFFFFF"/>
              </w:rPr>
            </w:pPr>
            <w:r w:rsidRPr="007A5F97">
              <w:rPr>
                <w:i/>
                <w:iCs/>
              </w:rPr>
              <w:t>Performance / Custom</w:t>
            </w:r>
          </w:p>
        </w:tc>
        <w:tc>
          <w:tcPr>
            <w:tcW w:w="1231" w:type="dxa"/>
          </w:tcPr>
          <w:p w14:paraId="15C45C8D" w14:textId="77777777" w:rsidR="007A5F97" w:rsidRPr="007A5F97" w:rsidRDefault="007A5F97" w:rsidP="007A5F97">
            <w:pPr>
              <w:pStyle w:val="BoxText"/>
              <w:textDirection w:val="lrTb"/>
              <w:rPr>
                <w:i/>
                <w:iCs/>
                <w:shd w:val="clear" w:color="auto" w:fill="FFFFFF"/>
              </w:rPr>
            </w:pPr>
            <w:r w:rsidRPr="007A5F97">
              <w:rPr>
                <w:i/>
                <w:iCs/>
              </w:rPr>
              <w:t xml:space="preserve">Survey of </w:t>
            </w:r>
            <w:proofErr w:type="gramStart"/>
            <w:r w:rsidRPr="007A5F97">
              <w:rPr>
                <w:i/>
                <w:iCs/>
              </w:rPr>
              <w:t>child birth</w:t>
            </w:r>
            <w:proofErr w:type="gramEnd"/>
            <w:r w:rsidRPr="007A5F97">
              <w:rPr>
                <w:i/>
                <w:iCs/>
              </w:rPr>
              <w:t xml:space="preserve"> facility vital registration data.</w:t>
            </w:r>
          </w:p>
        </w:tc>
        <w:tc>
          <w:tcPr>
            <w:tcW w:w="1129" w:type="dxa"/>
          </w:tcPr>
          <w:p w14:paraId="291F3BC1" w14:textId="77777777" w:rsidR="007A5F97" w:rsidRPr="007A5F97" w:rsidRDefault="007A5F97" w:rsidP="007A5F97">
            <w:pPr>
              <w:pStyle w:val="BoxText"/>
              <w:textDirection w:val="lrTb"/>
              <w:rPr>
                <w:i/>
                <w:iCs/>
                <w:shd w:val="clear" w:color="auto" w:fill="FFFFFF"/>
              </w:rPr>
            </w:pPr>
            <w:r w:rsidRPr="007A5F97">
              <w:rPr>
                <w:i/>
                <w:iCs/>
              </w:rPr>
              <w:t>Reported quarterly.</w:t>
            </w:r>
          </w:p>
        </w:tc>
        <w:tc>
          <w:tcPr>
            <w:tcW w:w="966" w:type="dxa"/>
          </w:tcPr>
          <w:p w14:paraId="2E442D3C" w14:textId="77777777" w:rsidR="007A5F97" w:rsidRPr="007A5F97" w:rsidRDefault="007A5F97" w:rsidP="007A5F97">
            <w:pPr>
              <w:pStyle w:val="BoxText"/>
              <w:textDirection w:val="lrTb"/>
              <w:rPr>
                <w:i/>
                <w:iCs/>
                <w:shd w:val="clear" w:color="auto" w:fill="FFFFFF"/>
              </w:rPr>
            </w:pPr>
            <w:r w:rsidRPr="007A5F97">
              <w:rPr>
                <w:i/>
                <w:iCs/>
              </w:rPr>
              <w:t>Number per 1,000</w:t>
            </w:r>
          </w:p>
        </w:tc>
        <w:tc>
          <w:tcPr>
            <w:tcW w:w="719" w:type="dxa"/>
          </w:tcPr>
          <w:p w14:paraId="088833A3" w14:textId="77777777" w:rsidR="007A5F97" w:rsidRPr="007A5F97" w:rsidRDefault="007A5F97" w:rsidP="007A5F97">
            <w:pPr>
              <w:pStyle w:val="BoxText"/>
              <w:textDirection w:val="lrTb"/>
              <w:rPr>
                <w:i/>
                <w:iCs/>
                <w:shd w:val="clear" w:color="auto" w:fill="FFFFFF"/>
              </w:rPr>
            </w:pPr>
            <w:r w:rsidRPr="007A5F97">
              <w:rPr>
                <w:i/>
                <w:iCs/>
                <w:shd w:val="clear" w:color="auto" w:fill="FFFFFF"/>
              </w:rPr>
              <w:t>Y</w:t>
            </w:r>
          </w:p>
        </w:tc>
        <w:tc>
          <w:tcPr>
            <w:tcW w:w="893" w:type="dxa"/>
          </w:tcPr>
          <w:p w14:paraId="6C31A9B6" w14:textId="77777777" w:rsidR="007A5F97" w:rsidRPr="007A5F97" w:rsidRDefault="007A5F97" w:rsidP="007A5F97">
            <w:pPr>
              <w:pStyle w:val="BoxText"/>
              <w:textDirection w:val="lrTb"/>
              <w:rPr>
                <w:i/>
                <w:iCs/>
                <w:shd w:val="clear" w:color="auto" w:fill="FFFFFF"/>
              </w:rPr>
            </w:pPr>
            <w:r w:rsidRPr="007A5F97">
              <w:rPr>
                <w:i/>
                <w:iCs/>
              </w:rPr>
              <w:t>01/2016</w:t>
            </w:r>
          </w:p>
        </w:tc>
        <w:tc>
          <w:tcPr>
            <w:tcW w:w="701" w:type="dxa"/>
          </w:tcPr>
          <w:p w14:paraId="48489F7B" w14:textId="77777777" w:rsidR="007A5F97" w:rsidRPr="007A5F97" w:rsidRDefault="007A5F97" w:rsidP="007A5F97">
            <w:pPr>
              <w:pStyle w:val="BoxText"/>
              <w:textDirection w:val="lrTb"/>
              <w:rPr>
                <w:i/>
                <w:iCs/>
                <w:shd w:val="clear" w:color="auto" w:fill="FFFFFF"/>
              </w:rPr>
            </w:pPr>
            <w:r w:rsidRPr="007A5F97">
              <w:rPr>
                <w:i/>
                <w:iCs/>
                <w:shd w:val="clear" w:color="auto" w:fill="FFFFFF"/>
              </w:rPr>
              <w:t>55.2</w:t>
            </w:r>
          </w:p>
        </w:tc>
        <w:tc>
          <w:tcPr>
            <w:tcW w:w="893" w:type="dxa"/>
          </w:tcPr>
          <w:p w14:paraId="251B0EF9" w14:textId="77777777" w:rsidR="007A5F97" w:rsidRPr="007A5F97" w:rsidRDefault="007A5F97" w:rsidP="007A5F97">
            <w:pPr>
              <w:pStyle w:val="BoxText"/>
              <w:textDirection w:val="lrTb"/>
              <w:rPr>
                <w:i/>
                <w:iCs/>
                <w:shd w:val="clear" w:color="auto" w:fill="FFFFFF"/>
              </w:rPr>
            </w:pPr>
            <w:r w:rsidRPr="007A5F97">
              <w:rPr>
                <w:i/>
                <w:iCs/>
              </w:rPr>
              <w:t>09/2021</w:t>
            </w:r>
          </w:p>
        </w:tc>
        <w:tc>
          <w:tcPr>
            <w:tcW w:w="701" w:type="dxa"/>
          </w:tcPr>
          <w:p w14:paraId="1A1A1F68" w14:textId="77777777" w:rsidR="007A5F97" w:rsidRPr="007A5F97" w:rsidRDefault="007A5F97" w:rsidP="007A5F97">
            <w:pPr>
              <w:pStyle w:val="BoxText"/>
              <w:textDirection w:val="lrTb"/>
              <w:rPr>
                <w:i/>
                <w:iCs/>
                <w:shd w:val="clear" w:color="auto" w:fill="FFFFFF"/>
              </w:rPr>
            </w:pPr>
            <w:r w:rsidRPr="007A5F97">
              <w:rPr>
                <w:i/>
                <w:iCs/>
                <w:shd w:val="clear" w:color="auto" w:fill="FFFFFF"/>
              </w:rPr>
              <w:t>40.0</w:t>
            </w:r>
          </w:p>
        </w:tc>
      </w:tr>
      <w:tr w:rsidR="007A5F97" w:rsidRPr="0053343B" w14:paraId="54445656" w14:textId="77777777" w:rsidTr="007A5F97">
        <w:tc>
          <w:tcPr>
            <w:tcW w:w="2259" w:type="dxa"/>
          </w:tcPr>
          <w:p w14:paraId="0FDD8E8C" w14:textId="77777777" w:rsidR="007A5F97" w:rsidRPr="007A5F97" w:rsidRDefault="007A5F97" w:rsidP="007A5F97">
            <w:pPr>
              <w:pStyle w:val="BoxText"/>
              <w:textDirection w:val="lrTb"/>
              <w:rPr>
                <w:i/>
                <w:iCs/>
                <w:shd w:val="clear" w:color="auto" w:fill="FFFFFF"/>
              </w:rPr>
            </w:pPr>
            <w:r w:rsidRPr="007A5F97">
              <w:rPr>
                <w:i/>
                <w:iCs/>
              </w:rPr>
              <w:t>Indicator 3.4.1(c) MALE - Neonatal mortality rate (number of deaths of infants during the first 28 days of life per 1,000 live births) in childbirth facilities in the southern region</w:t>
            </w:r>
          </w:p>
        </w:tc>
        <w:tc>
          <w:tcPr>
            <w:tcW w:w="1320" w:type="dxa"/>
          </w:tcPr>
          <w:p w14:paraId="41B25438" w14:textId="77777777" w:rsidR="007A5F97" w:rsidRPr="007A5F97" w:rsidRDefault="007A5F97" w:rsidP="007A5F97">
            <w:pPr>
              <w:pStyle w:val="BoxText"/>
              <w:textDirection w:val="lrTb"/>
              <w:rPr>
                <w:i/>
                <w:iCs/>
                <w:color w:val="FFFFFF"/>
              </w:rPr>
            </w:pPr>
            <w:r w:rsidRPr="007A5F97">
              <w:rPr>
                <w:i/>
                <w:iCs/>
              </w:rPr>
              <w:t xml:space="preserve">Improved </w:t>
            </w:r>
            <w:proofErr w:type="gramStart"/>
            <w:r w:rsidRPr="007A5F97">
              <w:rPr>
                <w:i/>
                <w:iCs/>
              </w:rPr>
              <w:t>child birth</w:t>
            </w:r>
            <w:proofErr w:type="gramEnd"/>
            <w:r w:rsidRPr="007A5F97">
              <w:rPr>
                <w:i/>
                <w:iCs/>
              </w:rPr>
              <w:t xml:space="preserve"> outcomes in the southern region</w:t>
            </w:r>
          </w:p>
        </w:tc>
        <w:tc>
          <w:tcPr>
            <w:tcW w:w="1068" w:type="dxa"/>
          </w:tcPr>
          <w:p w14:paraId="7155CD7F" w14:textId="77777777" w:rsidR="007A5F97" w:rsidRPr="007A5F97" w:rsidRDefault="007A5F97" w:rsidP="007A5F97">
            <w:pPr>
              <w:pStyle w:val="BoxText"/>
              <w:textDirection w:val="lrTb"/>
              <w:rPr>
                <w:i/>
                <w:iCs/>
                <w:shd w:val="clear" w:color="auto" w:fill="FFFFFF"/>
              </w:rPr>
            </w:pPr>
            <w:r w:rsidRPr="007A5F97">
              <w:rPr>
                <w:i/>
                <w:iCs/>
              </w:rPr>
              <w:t>Performance / Custom</w:t>
            </w:r>
          </w:p>
        </w:tc>
        <w:tc>
          <w:tcPr>
            <w:tcW w:w="1231" w:type="dxa"/>
          </w:tcPr>
          <w:p w14:paraId="03B96339" w14:textId="77777777" w:rsidR="007A5F97" w:rsidRPr="007A5F97" w:rsidRDefault="007A5F97" w:rsidP="007A5F97">
            <w:pPr>
              <w:pStyle w:val="BoxText"/>
              <w:textDirection w:val="lrTb"/>
              <w:rPr>
                <w:i/>
                <w:iCs/>
                <w:shd w:val="clear" w:color="auto" w:fill="FFFFFF"/>
              </w:rPr>
            </w:pPr>
            <w:r w:rsidRPr="007A5F97">
              <w:rPr>
                <w:i/>
                <w:iCs/>
              </w:rPr>
              <w:t xml:space="preserve">Survey of </w:t>
            </w:r>
            <w:proofErr w:type="gramStart"/>
            <w:r w:rsidRPr="007A5F97">
              <w:rPr>
                <w:i/>
                <w:iCs/>
              </w:rPr>
              <w:t>child birth</w:t>
            </w:r>
            <w:proofErr w:type="gramEnd"/>
            <w:r w:rsidRPr="007A5F97">
              <w:rPr>
                <w:i/>
                <w:iCs/>
              </w:rPr>
              <w:t xml:space="preserve"> facility vital registration data.</w:t>
            </w:r>
          </w:p>
        </w:tc>
        <w:tc>
          <w:tcPr>
            <w:tcW w:w="1129" w:type="dxa"/>
          </w:tcPr>
          <w:p w14:paraId="7A202C57" w14:textId="77777777" w:rsidR="007A5F97" w:rsidRPr="007A5F97" w:rsidRDefault="007A5F97" w:rsidP="007A5F97">
            <w:pPr>
              <w:pStyle w:val="BoxText"/>
              <w:textDirection w:val="lrTb"/>
              <w:rPr>
                <w:i/>
                <w:iCs/>
                <w:shd w:val="clear" w:color="auto" w:fill="FFFFFF"/>
              </w:rPr>
            </w:pPr>
            <w:r w:rsidRPr="007A5F97">
              <w:rPr>
                <w:i/>
                <w:iCs/>
              </w:rPr>
              <w:t>Reported quarterly.</w:t>
            </w:r>
          </w:p>
        </w:tc>
        <w:tc>
          <w:tcPr>
            <w:tcW w:w="966" w:type="dxa"/>
          </w:tcPr>
          <w:p w14:paraId="3F51ED02" w14:textId="77777777" w:rsidR="007A5F97" w:rsidRPr="007A5F97" w:rsidRDefault="007A5F97" w:rsidP="007A5F97">
            <w:pPr>
              <w:pStyle w:val="BoxText"/>
              <w:textDirection w:val="lrTb"/>
              <w:rPr>
                <w:i/>
                <w:iCs/>
                <w:shd w:val="clear" w:color="auto" w:fill="FFFFFF"/>
              </w:rPr>
            </w:pPr>
            <w:r w:rsidRPr="007A5F97">
              <w:rPr>
                <w:i/>
                <w:iCs/>
              </w:rPr>
              <w:t>Number per 1,000</w:t>
            </w:r>
          </w:p>
        </w:tc>
        <w:tc>
          <w:tcPr>
            <w:tcW w:w="719" w:type="dxa"/>
          </w:tcPr>
          <w:p w14:paraId="44FE32AE" w14:textId="77777777" w:rsidR="007A5F97" w:rsidRPr="007A5F97" w:rsidRDefault="007A5F97" w:rsidP="007A5F97">
            <w:pPr>
              <w:pStyle w:val="BoxText"/>
              <w:textDirection w:val="lrTb"/>
              <w:rPr>
                <w:i/>
                <w:iCs/>
                <w:shd w:val="clear" w:color="auto" w:fill="FFFFFF"/>
              </w:rPr>
            </w:pPr>
            <w:r w:rsidRPr="007A5F97">
              <w:rPr>
                <w:i/>
                <w:iCs/>
                <w:shd w:val="clear" w:color="auto" w:fill="FFFFFF"/>
              </w:rPr>
              <w:t>Y</w:t>
            </w:r>
          </w:p>
        </w:tc>
        <w:tc>
          <w:tcPr>
            <w:tcW w:w="893" w:type="dxa"/>
          </w:tcPr>
          <w:p w14:paraId="66EB0597" w14:textId="77777777" w:rsidR="007A5F97" w:rsidRPr="007A5F97" w:rsidRDefault="007A5F97" w:rsidP="007A5F97">
            <w:pPr>
              <w:pStyle w:val="BoxText"/>
              <w:textDirection w:val="lrTb"/>
              <w:rPr>
                <w:i/>
                <w:iCs/>
                <w:shd w:val="clear" w:color="auto" w:fill="FFFFFF"/>
              </w:rPr>
            </w:pPr>
            <w:r w:rsidRPr="007A5F97">
              <w:rPr>
                <w:i/>
                <w:iCs/>
              </w:rPr>
              <w:t>01/2016</w:t>
            </w:r>
          </w:p>
        </w:tc>
        <w:tc>
          <w:tcPr>
            <w:tcW w:w="701" w:type="dxa"/>
          </w:tcPr>
          <w:p w14:paraId="61425D87" w14:textId="77777777" w:rsidR="007A5F97" w:rsidRPr="007A5F97" w:rsidRDefault="007A5F97" w:rsidP="007A5F97">
            <w:pPr>
              <w:pStyle w:val="BoxText"/>
              <w:textDirection w:val="lrTb"/>
              <w:rPr>
                <w:i/>
                <w:iCs/>
                <w:shd w:val="clear" w:color="auto" w:fill="FFFFFF"/>
              </w:rPr>
            </w:pPr>
            <w:r w:rsidRPr="007A5F97">
              <w:rPr>
                <w:i/>
                <w:iCs/>
                <w:shd w:val="clear" w:color="auto" w:fill="FFFFFF"/>
              </w:rPr>
              <w:t>55.4</w:t>
            </w:r>
          </w:p>
        </w:tc>
        <w:tc>
          <w:tcPr>
            <w:tcW w:w="893" w:type="dxa"/>
          </w:tcPr>
          <w:p w14:paraId="4A0ADE8E" w14:textId="77777777" w:rsidR="007A5F97" w:rsidRPr="007A5F97" w:rsidRDefault="007A5F97" w:rsidP="007A5F97">
            <w:pPr>
              <w:pStyle w:val="BoxText"/>
              <w:textDirection w:val="lrTb"/>
              <w:rPr>
                <w:i/>
                <w:iCs/>
                <w:shd w:val="clear" w:color="auto" w:fill="FFFFFF"/>
              </w:rPr>
            </w:pPr>
            <w:r w:rsidRPr="007A5F97">
              <w:rPr>
                <w:i/>
                <w:iCs/>
              </w:rPr>
              <w:t>09/2021</w:t>
            </w:r>
          </w:p>
        </w:tc>
        <w:tc>
          <w:tcPr>
            <w:tcW w:w="701" w:type="dxa"/>
          </w:tcPr>
          <w:p w14:paraId="1E08D79D" w14:textId="77777777" w:rsidR="007A5F97" w:rsidRPr="007A5F97" w:rsidRDefault="007A5F97" w:rsidP="007A5F97">
            <w:pPr>
              <w:pStyle w:val="BoxText"/>
              <w:textDirection w:val="lrTb"/>
              <w:rPr>
                <w:i/>
                <w:iCs/>
                <w:shd w:val="clear" w:color="auto" w:fill="FFFFFF"/>
              </w:rPr>
            </w:pPr>
            <w:r w:rsidRPr="007A5F97">
              <w:rPr>
                <w:i/>
                <w:iCs/>
                <w:shd w:val="clear" w:color="auto" w:fill="FFFFFF"/>
              </w:rPr>
              <w:t>40.0</w:t>
            </w:r>
          </w:p>
        </w:tc>
      </w:tr>
    </w:tbl>
    <w:p w14:paraId="0A134628" w14:textId="77777777" w:rsidR="007A5F97" w:rsidRPr="007A5F97" w:rsidRDefault="007A5F97" w:rsidP="007A5F97">
      <w:pPr>
        <w:pStyle w:val="BodyText"/>
        <w:rPr>
          <w:b/>
          <w:bCs/>
        </w:rPr>
      </w:pPr>
    </w:p>
    <w:sectPr w:rsidR="007A5F97" w:rsidRPr="007A5F97" w:rsidSect="00386D54">
      <w:headerReference w:type="default" r:id="rId12"/>
      <w:footerReference w:type="default" r:id="rId13"/>
      <w:headerReference w:type="first" r:id="rId14"/>
      <w:footerReference w:type="first" r:id="rId15"/>
      <w:pgSz w:w="12240" w:h="15840"/>
      <w:pgMar w:top="1440" w:right="1440" w:bottom="1440" w:left="1440" w:header="63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0447" w14:textId="77777777" w:rsidR="006A1608" w:rsidRDefault="006A1608" w:rsidP="005232BE">
      <w:r>
        <w:separator/>
      </w:r>
    </w:p>
  </w:endnote>
  <w:endnote w:type="continuationSeparator" w:id="0">
    <w:p w14:paraId="0581D73F" w14:textId="77777777" w:rsidR="006A1608" w:rsidRDefault="006A1608" w:rsidP="0052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Std">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GillSansMTStd-Book">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ill Sans">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BA08" w14:textId="1D1FACDC" w:rsidR="00866FE1" w:rsidRDefault="005232BE" w:rsidP="002F1E78">
    <w:pPr>
      <w:pStyle w:val="Footer"/>
    </w:pPr>
    <w:r>
      <w:t xml:space="preserve">VERSION </w:t>
    </w:r>
    <w:r w:rsidR="007A5F97">
      <w:t>2</w:t>
    </w:r>
    <w:r>
      <w:t xml:space="preserve"> </w:t>
    </w:r>
    <w:r w:rsidR="007A5F97">
      <w:t>|</w:t>
    </w:r>
    <w:r>
      <w:t xml:space="preserve"> </w:t>
    </w:r>
    <w:r w:rsidR="007A5F97">
      <w:t>MAY</w:t>
    </w:r>
    <w:r>
      <w:t xml:space="preserve"> 20</w:t>
    </w:r>
    <w:r w:rsidR="007A5F97">
      <w:t>21</w:t>
    </w:r>
    <w:r>
      <w:ptab w:relativeTo="margin" w:alignment="center" w:leader="none"/>
    </w:r>
    <w:r w:rsidR="00866FE1">
      <w:tab/>
      <w:t xml:space="preserve">PAGE </w:t>
    </w:r>
    <w:r w:rsidR="00866FE1" w:rsidRPr="00866FE1">
      <w:fldChar w:fldCharType="begin"/>
    </w:r>
    <w:r w:rsidR="00866FE1" w:rsidRPr="00866FE1">
      <w:instrText xml:space="preserve"> PAGE   \* MERGEFORMAT </w:instrText>
    </w:r>
    <w:r w:rsidR="00866FE1" w:rsidRPr="00866FE1">
      <w:fldChar w:fldCharType="separate"/>
    </w:r>
    <w:r w:rsidR="00D768FC">
      <w:rPr>
        <w:noProof/>
      </w:rPr>
      <w:t>3</w:t>
    </w:r>
    <w:r w:rsidR="00866FE1" w:rsidRPr="00866FE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5F3B" w14:textId="5D4EDCA7" w:rsidR="00866FE1" w:rsidRDefault="00866FE1" w:rsidP="00660A74">
    <w:pPr>
      <w:pStyle w:val="Footer"/>
    </w:pPr>
    <w:r>
      <w:t xml:space="preserve">VERSION </w:t>
    </w:r>
    <w:r w:rsidR="00B468EF">
      <w:t>2</w:t>
    </w:r>
    <w:r>
      <w:t xml:space="preserve"> </w:t>
    </w:r>
    <w:r w:rsidR="00B468EF">
      <w:t>|</w:t>
    </w:r>
    <w:r>
      <w:t xml:space="preserve"> </w:t>
    </w:r>
    <w:r w:rsidR="00B468EF">
      <w:t>MAY</w:t>
    </w:r>
    <w:r>
      <w:t xml:space="preserve"> 20</w:t>
    </w:r>
    <w:r w:rsidR="00B468EF">
      <w:t>21</w:t>
    </w:r>
    <w:r>
      <w:ptab w:relativeTo="margin" w:alignment="center" w:leader="none"/>
    </w:r>
    <w:r w:rsidR="00AA09EB">
      <w:tab/>
      <w:t xml:space="preserve">PAGE </w:t>
    </w:r>
    <w:r w:rsidR="00AA09EB">
      <w:fldChar w:fldCharType="begin"/>
    </w:r>
    <w:r w:rsidR="00AA09EB">
      <w:instrText xml:space="preserve"> PAGE   \* MERGEFORMAT </w:instrText>
    </w:r>
    <w:r w:rsidR="00AA09EB">
      <w:fldChar w:fldCharType="separate"/>
    </w:r>
    <w:r w:rsidR="00D768FC">
      <w:rPr>
        <w:noProof/>
      </w:rPr>
      <w:t>1</w:t>
    </w:r>
    <w:r w:rsidR="00AA09E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E4F0" w14:textId="77777777" w:rsidR="006A1608" w:rsidRDefault="006A1608" w:rsidP="005232BE">
      <w:r>
        <w:separator/>
      </w:r>
    </w:p>
  </w:footnote>
  <w:footnote w:type="continuationSeparator" w:id="0">
    <w:p w14:paraId="539D55FF" w14:textId="77777777" w:rsidR="006A1608" w:rsidRDefault="006A1608" w:rsidP="005232BE">
      <w:r>
        <w:continuationSeparator/>
      </w:r>
    </w:p>
  </w:footnote>
  <w:footnote w:id="1">
    <w:p w14:paraId="5A686073" w14:textId="77777777" w:rsidR="00B468EF" w:rsidRDefault="00B468EF" w:rsidP="00B468EF">
      <w:pPr>
        <w:pStyle w:val="FootnoteText"/>
      </w:pPr>
      <w:r>
        <w:rPr>
          <w:rStyle w:val="FootnoteReference"/>
        </w:rPr>
        <w:footnoteRef/>
      </w:r>
      <w:r>
        <w:t xml:space="preserve"> This is a required element of an Activity MEL plan per USAID ADS 201.3.4.10.</w:t>
      </w:r>
    </w:p>
  </w:footnote>
  <w:footnote w:id="2">
    <w:p w14:paraId="71490AF8" w14:textId="77777777" w:rsidR="00B468EF" w:rsidRDefault="00B468EF" w:rsidP="00B468EF">
      <w:pPr>
        <w:pStyle w:val="FootnoteText"/>
      </w:pPr>
      <w:r>
        <w:rPr>
          <w:rStyle w:val="FootnoteReference"/>
        </w:rPr>
        <w:footnoteRef/>
      </w:r>
      <w:r>
        <w:t xml:space="preserve"> This is a required element of an Activity MEL plan per USAID ADS 201.3.4.10.</w:t>
      </w:r>
    </w:p>
  </w:footnote>
  <w:footnote w:id="3">
    <w:p w14:paraId="1A36BB37" w14:textId="77777777" w:rsidR="00B468EF" w:rsidRDefault="00B468EF" w:rsidP="00B468EF">
      <w:pPr>
        <w:pStyle w:val="FootnoteText"/>
      </w:pPr>
      <w:r>
        <w:rPr>
          <w:rStyle w:val="FootnoteReference"/>
        </w:rPr>
        <w:footnoteRef/>
      </w:r>
      <w:r>
        <w:t xml:space="preserve"> This is a required element of an Activity MEL plan, “as appropriate” per USAID ADS 201.3.4.10.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39B4" w14:textId="14AA932A" w:rsidR="006B7498" w:rsidRDefault="00B468EF">
    <w:pPr>
      <w:pStyle w:val="Header"/>
    </w:pPr>
    <w:r>
      <w:t xml:space="preserve">ACTIVITY MONITORING, EVALUATION, AND LEARNING PLAN TEMPLATE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5EC2" w14:textId="77777777" w:rsidR="00866FE1" w:rsidRPr="005C4F65" w:rsidRDefault="00386D54">
    <w:pPr>
      <w:pStyle w:val="Header"/>
      <w:rPr>
        <w:sz w:val="52"/>
        <w:szCs w:val="52"/>
      </w:rPr>
    </w:pPr>
    <w:r w:rsidRPr="005C4F65">
      <w:rPr>
        <w:rFonts w:ascii="Times New Roman" w:hAnsi="Times New Roman"/>
        <w:noProof/>
        <w:sz w:val="52"/>
        <w:szCs w:val="52"/>
        <w:lang w:bidi="ar-SA"/>
      </w:rPr>
      <w:drawing>
        <wp:anchor distT="0" distB="0" distL="114300" distR="114300" simplePos="0" relativeHeight="251660288" behindDoc="0" locked="0" layoutInCell="1" allowOverlap="1" wp14:anchorId="47AEE9F6" wp14:editId="599A45A6">
          <wp:simplePos x="0" y="0"/>
          <wp:positionH relativeFrom="column">
            <wp:posOffset>4847590</wp:posOffset>
          </wp:positionH>
          <wp:positionV relativeFrom="paragraph">
            <wp:posOffset>-219075</wp:posOffset>
          </wp:positionV>
          <wp:extent cx="1854200" cy="638175"/>
          <wp:effectExtent l="0" t="0" r="0" b="0"/>
          <wp:wrapTight wrapText="bothSides">
            <wp:wrapPolygon edited="0">
              <wp:start x="1997" y="645"/>
              <wp:lineTo x="888" y="4513"/>
              <wp:lineTo x="0" y="8382"/>
              <wp:lineTo x="0" y="12896"/>
              <wp:lineTo x="1775" y="18699"/>
              <wp:lineTo x="1997" y="19988"/>
              <wp:lineTo x="4882" y="19988"/>
              <wp:lineTo x="18641" y="18699"/>
              <wp:lineTo x="21082" y="17409"/>
              <wp:lineTo x="21082" y="5158"/>
              <wp:lineTo x="18863" y="3869"/>
              <wp:lineTo x="4882" y="645"/>
              <wp:lineTo x="1997" y="645"/>
            </wp:wrapPolygon>
          </wp:wrapTight>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9338" t="12000" r="7004" b="13927"/>
                  <a:stretch/>
                </pic:blipFill>
                <pic:spPr bwMode="auto">
                  <a:xfrm>
                    <a:off x="0" y="0"/>
                    <a:ext cx="18542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4F65" w:rsidRPr="005C4F65">
      <w:rPr>
        <w:color w:val="002F6C" w:themeColor="text2"/>
        <w:sz w:val="52"/>
        <w:szCs w:val="52"/>
      </w:rPr>
      <w:t>PROGRAM CYCLE</w:t>
    </w:r>
    <w:r w:rsidR="005C4F65" w:rsidRPr="005C4F65">
      <w:rPr>
        <w:color w:val="212721"/>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D6CA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9B435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4E97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1E0A1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8C72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640B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4216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0C3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105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E039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77672"/>
    <w:multiLevelType w:val="hybridMultilevel"/>
    <w:tmpl w:val="5F92ED8A"/>
    <w:lvl w:ilvl="0" w:tplc="4F481478">
      <w:start w:val="1"/>
      <w:numFmt w:val="bullet"/>
      <w:lvlText w:val=""/>
      <w:lvlJc w:val="left"/>
      <w:pPr>
        <w:ind w:left="720" w:hanging="360"/>
      </w:pPr>
      <w:rPr>
        <w:rFonts w:ascii="Symbol" w:hAnsi="Symbol" w:hint="default"/>
        <w:color w:val="0067B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F13DF9"/>
    <w:multiLevelType w:val="hybridMultilevel"/>
    <w:tmpl w:val="68F86F3E"/>
    <w:lvl w:ilvl="0" w:tplc="FD2ABEE4">
      <w:start w:val="1"/>
      <w:numFmt w:val="bullet"/>
      <w:lvlText w:val=""/>
      <w:lvlJc w:val="left"/>
      <w:pPr>
        <w:ind w:left="720" w:hanging="360"/>
      </w:pPr>
      <w:rPr>
        <w:rFonts w:ascii="Symbol" w:hAnsi="Symbol" w:hint="default"/>
        <w:color w:val="6C6463"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9609F"/>
    <w:multiLevelType w:val="hybridMultilevel"/>
    <w:tmpl w:val="FE0465FA"/>
    <w:lvl w:ilvl="0" w:tplc="A8A8B66E">
      <w:start w:val="1"/>
      <w:numFmt w:val="bullet"/>
      <w:pStyle w:val="ListParagraph"/>
      <w:lvlText w:val=""/>
      <w:lvlJc w:val="left"/>
      <w:pPr>
        <w:ind w:left="1080" w:hanging="360"/>
      </w:pPr>
      <w:rPr>
        <w:rFonts w:ascii="Symbol" w:hAnsi="Symbol" w:hint="default"/>
        <w:color w:val="0067B9"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290092"/>
    <w:multiLevelType w:val="hybridMultilevel"/>
    <w:tmpl w:val="6464E8FA"/>
    <w:lvl w:ilvl="0" w:tplc="DC08974A">
      <w:start w:val="1"/>
      <w:numFmt w:val="bullet"/>
      <w:pStyle w:val="BoxBullets"/>
      <w:lvlText w:val=""/>
      <w:lvlJc w:val="left"/>
      <w:pPr>
        <w:ind w:left="360" w:hanging="360"/>
      </w:pPr>
      <w:rPr>
        <w:rFonts w:ascii="Symbol" w:hAnsi="Symbol" w:hint="default"/>
        <w:color w:val="6C6463"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407FA7"/>
    <w:multiLevelType w:val="hybridMultilevel"/>
    <w:tmpl w:val="17927B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90C5B"/>
    <w:multiLevelType w:val="hybridMultilevel"/>
    <w:tmpl w:val="91B8B748"/>
    <w:lvl w:ilvl="0" w:tplc="574C6DA4">
      <w:start w:val="1"/>
      <w:numFmt w:val="bullet"/>
      <w:pStyle w:val="TableBullets"/>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B54D7"/>
    <w:multiLevelType w:val="hybridMultilevel"/>
    <w:tmpl w:val="DEC0282C"/>
    <w:lvl w:ilvl="0" w:tplc="87FAF770">
      <w:start w:val="1"/>
      <w:numFmt w:val="decimal"/>
      <w:pStyle w:val="Bullet1"/>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6234B"/>
    <w:multiLevelType w:val="hybridMultilevel"/>
    <w:tmpl w:val="61CAD7C8"/>
    <w:lvl w:ilvl="0" w:tplc="A9800C7C">
      <w:numFmt w:val="bullet"/>
      <w:lvlText w:val=""/>
      <w:lvlJc w:val="left"/>
      <w:pPr>
        <w:ind w:left="1279" w:hanging="272"/>
      </w:pPr>
      <w:rPr>
        <w:rFonts w:ascii="Symbol" w:eastAsia="Symbol" w:hAnsi="Symbol" w:cs="Symbol" w:hint="default"/>
        <w:color w:val="CF1E3C"/>
        <w:w w:val="99"/>
        <w:sz w:val="20"/>
        <w:szCs w:val="20"/>
        <w:lang w:val="en-US" w:eastAsia="en-US" w:bidi="en-US"/>
      </w:rPr>
    </w:lvl>
    <w:lvl w:ilvl="1" w:tplc="46A6DD42">
      <w:numFmt w:val="bullet"/>
      <w:lvlText w:val="•"/>
      <w:lvlJc w:val="left"/>
      <w:pPr>
        <w:ind w:left="2376" w:hanging="272"/>
      </w:pPr>
      <w:rPr>
        <w:rFonts w:hint="default"/>
        <w:lang w:val="en-US" w:eastAsia="en-US" w:bidi="en-US"/>
      </w:rPr>
    </w:lvl>
    <w:lvl w:ilvl="2" w:tplc="D822385E">
      <w:numFmt w:val="bullet"/>
      <w:lvlText w:val="•"/>
      <w:lvlJc w:val="left"/>
      <w:pPr>
        <w:ind w:left="3472" w:hanging="272"/>
      </w:pPr>
      <w:rPr>
        <w:rFonts w:hint="default"/>
        <w:lang w:val="en-US" w:eastAsia="en-US" w:bidi="en-US"/>
      </w:rPr>
    </w:lvl>
    <w:lvl w:ilvl="3" w:tplc="BE22B7A6">
      <w:numFmt w:val="bullet"/>
      <w:lvlText w:val="•"/>
      <w:lvlJc w:val="left"/>
      <w:pPr>
        <w:ind w:left="4568" w:hanging="272"/>
      </w:pPr>
      <w:rPr>
        <w:rFonts w:hint="default"/>
        <w:lang w:val="en-US" w:eastAsia="en-US" w:bidi="en-US"/>
      </w:rPr>
    </w:lvl>
    <w:lvl w:ilvl="4" w:tplc="10AAC5DC">
      <w:numFmt w:val="bullet"/>
      <w:lvlText w:val="•"/>
      <w:lvlJc w:val="left"/>
      <w:pPr>
        <w:ind w:left="5664" w:hanging="272"/>
      </w:pPr>
      <w:rPr>
        <w:rFonts w:hint="default"/>
        <w:lang w:val="en-US" w:eastAsia="en-US" w:bidi="en-US"/>
      </w:rPr>
    </w:lvl>
    <w:lvl w:ilvl="5" w:tplc="35F69910">
      <w:numFmt w:val="bullet"/>
      <w:lvlText w:val="•"/>
      <w:lvlJc w:val="left"/>
      <w:pPr>
        <w:ind w:left="6760" w:hanging="272"/>
      </w:pPr>
      <w:rPr>
        <w:rFonts w:hint="default"/>
        <w:lang w:val="en-US" w:eastAsia="en-US" w:bidi="en-US"/>
      </w:rPr>
    </w:lvl>
    <w:lvl w:ilvl="6" w:tplc="A54AA7EC">
      <w:numFmt w:val="bullet"/>
      <w:lvlText w:val="•"/>
      <w:lvlJc w:val="left"/>
      <w:pPr>
        <w:ind w:left="7856" w:hanging="272"/>
      </w:pPr>
      <w:rPr>
        <w:rFonts w:hint="default"/>
        <w:lang w:val="en-US" w:eastAsia="en-US" w:bidi="en-US"/>
      </w:rPr>
    </w:lvl>
    <w:lvl w:ilvl="7" w:tplc="B602DF00">
      <w:numFmt w:val="bullet"/>
      <w:lvlText w:val="•"/>
      <w:lvlJc w:val="left"/>
      <w:pPr>
        <w:ind w:left="8952" w:hanging="272"/>
      </w:pPr>
      <w:rPr>
        <w:rFonts w:hint="default"/>
        <w:lang w:val="en-US" w:eastAsia="en-US" w:bidi="en-US"/>
      </w:rPr>
    </w:lvl>
    <w:lvl w:ilvl="8" w:tplc="A318498A">
      <w:numFmt w:val="bullet"/>
      <w:lvlText w:val="•"/>
      <w:lvlJc w:val="left"/>
      <w:pPr>
        <w:ind w:left="10048" w:hanging="272"/>
      </w:pPr>
      <w:rPr>
        <w:rFonts w:hint="default"/>
        <w:lang w:val="en-US" w:eastAsia="en-US" w:bidi="en-US"/>
      </w:rPr>
    </w:lvl>
  </w:abstractNum>
  <w:abstractNum w:abstractNumId="18" w15:restartNumberingAfterBreak="0">
    <w:nsid w:val="60097A50"/>
    <w:multiLevelType w:val="hybridMultilevel"/>
    <w:tmpl w:val="4AB8E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626C6"/>
    <w:multiLevelType w:val="hybridMultilevel"/>
    <w:tmpl w:val="A81249D0"/>
    <w:lvl w:ilvl="0" w:tplc="FD90405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481405">
    <w:abstractNumId w:val="17"/>
  </w:num>
  <w:num w:numId="2" w16cid:durableId="1948804392">
    <w:abstractNumId w:val="10"/>
  </w:num>
  <w:num w:numId="3" w16cid:durableId="511377704">
    <w:abstractNumId w:val="11"/>
  </w:num>
  <w:num w:numId="4" w16cid:durableId="1685398406">
    <w:abstractNumId w:val="13"/>
  </w:num>
  <w:num w:numId="5" w16cid:durableId="511334958">
    <w:abstractNumId w:val="19"/>
  </w:num>
  <w:num w:numId="6" w16cid:durableId="595283741">
    <w:abstractNumId w:val="15"/>
  </w:num>
  <w:num w:numId="7" w16cid:durableId="1204829790">
    <w:abstractNumId w:val="12"/>
  </w:num>
  <w:num w:numId="8" w16cid:durableId="695933059">
    <w:abstractNumId w:val="0"/>
  </w:num>
  <w:num w:numId="9" w16cid:durableId="883755680">
    <w:abstractNumId w:val="1"/>
  </w:num>
  <w:num w:numId="10" w16cid:durableId="487792389">
    <w:abstractNumId w:val="2"/>
  </w:num>
  <w:num w:numId="11" w16cid:durableId="49306523">
    <w:abstractNumId w:val="3"/>
  </w:num>
  <w:num w:numId="12" w16cid:durableId="1595550064">
    <w:abstractNumId w:val="8"/>
  </w:num>
  <w:num w:numId="13" w16cid:durableId="1195725639">
    <w:abstractNumId w:val="4"/>
  </w:num>
  <w:num w:numId="14" w16cid:durableId="900288546">
    <w:abstractNumId w:val="5"/>
  </w:num>
  <w:num w:numId="15" w16cid:durableId="151072259">
    <w:abstractNumId w:val="6"/>
  </w:num>
  <w:num w:numId="16" w16cid:durableId="1779566000">
    <w:abstractNumId w:val="7"/>
  </w:num>
  <w:num w:numId="17" w16cid:durableId="1343895415">
    <w:abstractNumId w:val="9"/>
  </w:num>
  <w:num w:numId="18" w16cid:durableId="1793017609">
    <w:abstractNumId w:val="14"/>
  </w:num>
  <w:num w:numId="19" w16cid:durableId="10574166">
    <w:abstractNumId w:val="16"/>
  </w:num>
  <w:num w:numId="20" w16cid:durableId="14113922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01"/>
    <w:rsid w:val="00000B27"/>
    <w:rsid w:val="00070850"/>
    <w:rsid w:val="000A5F12"/>
    <w:rsid w:val="000D35A4"/>
    <w:rsid w:val="00105B87"/>
    <w:rsid w:val="001C4DF3"/>
    <w:rsid w:val="00262799"/>
    <w:rsid w:val="002F1E78"/>
    <w:rsid w:val="00386D54"/>
    <w:rsid w:val="003932ED"/>
    <w:rsid w:val="004276FB"/>
    <w:rsid w:val="0051212E"/>
    <w:rsid w:val="005232BE"/>
    <w:rsid w:val="0054577D"/>
    <w:rsid w:val="005712F2"/>
    <w:rsid w:val="005C4F65"/>
    <w:rsid w:val="005E287F"/>
    <w:rsid w:val="005E5C41"/>
    <w:rsid w:val="00660A74"/>
    <w:rsid w:val="006A1608"/>
    <w:rsid w:val="006B7498"/>
    <w:rsid w:val="006D1F6C"/>
    <w:rsid w:val="006F1D63"/>
    <w:rsid w:val="006F3B16"/>
    <w:rsid w:val="00730493"/>
    <w:rsid w:val="007656D5"/>
    <w:rsid w:val="007A5F97"/>
    <w:rsid w:val="007B1AC5"/>
    <w:rsid w:val="00866FE1"/>
    <w:rsid w:val="008B46B3"/>
    <w:rsid w:val="008F3B90"/>
    <w:rsid w:val="00900940"/>
    <w:rsid w:val="00932483"/>
    <w:rsid w:val="00A26A95"/>
    <w:rsid w:val="00A60115"/>
    <w:rsid w:val="00A61E4D"/>
    <w:rsid w:val="00A62D7D"/>
    <w:rsid w:val="00A97035"/>
    <w:rsid w:val="00AA09EB"/>
    <w:rsid w:val="00AD4EB2"/>
    <w:rsid w:val="00AF706F"/>
    <w:rsid w:val="00B468EF"/>
    <w:rsid w:val="00BA76BE"/>
    <w:rsid w:val="00BE69AC"/>
    <w:rsid w:val="00D03AE9"/>
    <w:rsid w:val="00D10501"/>
    <w:rsid w:val="00D21AC5"/>
    <w:rsid w:val="00D2475A"/>
    <w:rsid w:val="00D37C80"/>
    <w:rsid w:val="00D768FC"/>
    <w:rsid w:val="00D83F4F"/>
    <w:rsid w:val="00DD7C35"/>
    <w:rsid w:val="00E82481"/>
    <w:rsid w:val="00EF55B2"/>
    <w:rsid w:val="00F45F1D"/>
    <w:rsid w:val="00F70770"/>
    <w:rsid w:val="00F929A1"/>
    <w:rsid w:val="00FB1E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259AF"/>
  <w15:docId w15:val="{5EF91ADF-3064-4EB6-9201-3EAB33A6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0940"/>
    <w:rPr>
      <w:rFonts w:ascii="Gill Sans MT" w:eastAsia="Gill Sans MT" w:hAnsi="Gill Sans MT" w:cs="Gill Sans MT"/>
      <w:lang w:bidi="en-US"/>
    </w:rPr>
  </w:style>
  <w:style w:type="paragraph" w:styleId="Heading1">
    <w:name w:val="heading 1"/>
    <w:basedOn w:val="Normal"/>
    <w:uiPriority w:val="1"/>
    <w:qFormat/>
    <w:rsid w:val="00900940"/>
    <w:pPr>
      <w:spacing w:before="200" w:after="200"/>
      <w:outlineLvl w:val="0"/>
    </w:pPr>
    <w:rPr>
      <w:rFonts w:eastAsia="Gill Sans Std" w:cs="Gill Sans Std"/>
      <w:b/>
      <w:bCs/>
      <w:color w:val="0067B9" w:themeColor="accent3"/>
      <w:sz w:val="28"/>
      <w:szCs w:val="28"/>
    </w:rPr>
  </w:style>
  <w:style w:type="paragraph" w:styleId="Heading2">
    <w:name w:val="heading 2"/>
    <w:basedOn w:val="BodyText"/>
    <w:uiPriority w:val="1"/>
    <w:qFormat/>
    <w:rsid w:val="005E5C41"/>
    <w:pPr>
      <w:spacing w:before="200" w:after="200"/>
      <w:outlineLvl w:val="1"/>
    </w:pPr>
    <w:rPr>
      <w:b/>
      <w:caps/>
      <w:color w:val="002F6C" w:themeColor="text2"/>
    </w:rPr>
  </w:style>
  <w:style w:type="paragraph" w:styleId="Heading3">
    <w:name w:val="heading 3"/>
    <w:basedOn w:val="Heading2"/>
    <w:next w:val="Normal"/>
    <w:link w:val="Heading3Char"/>
    <w:uiPriority w:val="9"/>
    <w:unhideWhenUsed/>
    <w:qFormat/>
    <w:rsid w:val="00900940"/>
    <w:pPr>
      <w:spacing w:before="241"/>
      <w:outlineLvl w:val="2"/>
    </w:pPr>
    <w:rPr>
      <w:b w:val="0"/>
      <w:color w:val="CF1E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1E78"/>
    <w:pPr>
      <w:spacing w:before="120"/>
    </w:pPr>
    <w:rPr>
      <w:color w:val="2F2C3B"/>
    </w:rPr>
  </w:style>
  <w:style w:type="paragraph" w:styleId="ListParagraph">
    <w:name w:val="List Paragraph"/>
    <w:basedOn w:val="Normal"/>
    <w:uiPriority w:val="1"/>
    <w:qFormat/>
    <w:rsid w:val="005E5C41"/>
    <w:pPr>
      <w:numPr>
        <w:numId w:val="7"/>
      </w:numPr>
      <w:spacing w:before="60" w:after="60"/>
    </w:pPr>
  </w:style>
  <w:style w:type="paragraph" w:customStyle="1" w:styleId="TableParagraph">
    <w:name w:val="Table Paragraph"/>
    <w:basedOn w:val="Normal"/>
    <w:uiPriority w:val="1"/>
    <w:qFormat/>
  </w:style>
  <w:style w:type="paragraph" w:styleId="Caption">
    <w:name w:val="caption"/>
    <w:basedOn w:val="Normal"/>
    <w:next w:val="Normal"/>
    <w:uiPriority w:val="35"/>
    <w:unhideWhenUsed/>
    <w:qFormat/>
    <w:rsid w:val="008F3B90"/>
    <w:pPr>
      <w:spacing w:after="200"/>
    </w:pPr>
    <w:rPr>
      <w:i/>
      <w:iCs/>
      <w:color w:val="002F6C" w:themeColor="text2"/>
      <w:sz w:val="18"/>
      <w:szCs w:val="18"/>
    </w:rPr>
  </w:style>
  <w:style w:type="paragraph" w:styleId="Title">
    <w:name w:val="Title"/>
    <w:basedOn w:val="Normal"/>
    <w:next w:val="Normal"/>
    <w:link w:val="TitleChar"/>
    <w:uiPriority w:val="10"/>
    <w:qFormat/>
    <w:rsid w:val="00D83F4F"/>
    <w:pPr>
      <w:jc w:val="right"/>
    </w:pPr>
    <w:rPr>
      <w:b/>
      <w:caps/>
      <w:color w:val="FFFFFF" w:themeColor="background1"/>
      <w:sz w:val="60"/>
    </w:rPr>
  </w:style>
  <w:style w:type="character" w:customStyle="1" w:styleId="TitleChar">
    <w:name w:val="Title Char"/>
    <w:basedOn w:val="DefaultParagraphFont"/>
    <w:link w:val="Title"/>
    <w:uiPriority w:val="10"/>
    <w:rsid w:val="00D83F4F"/>
    <w:rPr>
      <w:rFonts w:ascii="Gill Sans MT" w:eastAsia="Gill Sans MT" w:hAnsi="Gill Sans MT" w:cs="Gill Sans MT"/>
      <w:b/>
      <w:caps/>
      <w:color w:val="FFFFFF" w:themeColor="background1"/>
      <w:sz w:val="60"/>
      <w:lang w:bidi="en-US"/>
    </w:rPr>
  </w:style>
  <w:style w:type="paragraph" w:styleId="Header">
    <w:name w:val="header"/>
    <w:basedOn w:val="Normal"/>
    <w:link w:val="HeaderChar"/>
    <w:uiPriority w:val="99"/>
    <w:unhideWhenUsed/>
    <w:rsid w:val="005232BE"/>
    <w:pPr>
      <w:tabs>
        <w:tab w:val="center" w:pos="4680"/>
        <w:tab w:val="right" w:pos="9360"/>
      </w:tabs>
    </w:pPr>
  </w:style>
  <w:style w:type="character" w:customStyle="1" w:styleId="HeaderChar">
    <w:name w:val="Header Char"/>
    <w:basedOn w:val="DefaultParagraphFont"/>
    <w:link w:val="Header"/>
    <w:uiPriority w:val="99"/>
    <w:rsid w:val="005232BE"/>
    <w:rPr>
      <w:rFonts w:ascii="Gill Sans MT" w:eastAsia="Gill Sans MT" w:hAnsi="Gill Sans MT" w:cs="Gill Sans MT"/>
      <w:lang w:bidi="en-US"/>
    </w:rPr>
  </w:style>
  <w:style w:type="paragraph" w:styleId="Footer">
    <w:name w:val="footer"/>
    <w:basedOn w:val="Normal"/>
    <w:link w:val="FooterChar"/>
    <w:uiPriority w:val="99"/>
    <w:unhideWhenUsed/>
    <w:rsid w:val="005232BE"/>
    <w:pPr>
      <w:tabs>
        <w:tab w:val="center" w:pos="4680"/>
        <w:tab w:val="right" w:pos="9360"/>
      </w:tabs>
    </w:pPr>
  </w:style>
  <w:style w:type="character" w:customStyle="1" w:styleId="FooterChar">
    <w:name w:val="Footer Char"/>
    <w:basedOn w:val="DefaultParagraphFont"/>
    <w:link w:val="Footer"/>
    <w:uiPriority w:val="99"/>
    <w:rsid w:val="005232BE"/>
    <w:rPr>
      <w:rFonts w:ascii="Gill Sans MT" w:eastAsia="Gill Sans MT" w:hAnsi="Gill Sans MT" w:cs="Gill Sans MT"/>
      <w:lang w:bidi="en-US"/>
    </w:rPr>
  </w:style>
  <w:style w:type="paragraph" w:styleId="BalloonText">
    <w:name w:val="Balloon Text"/>
    <w:basedOn w:val="Normal"/>
    <w:link w:val="BalloonTextChar"/>
    <w:uiPriority w:val="99"/>
    <w:semiHidden/>
    <w:unhideWhenUsed/>
    <w:rsid w:val="005232BE"/>
    <w:rPr>
      <w:rFonts w:ascii="Tahoma" w:hAnsi="Tahoma" w:cs="Tahoma"/>
      <w:sz w:val="16"/>
      <w:szCs w:val="16"/>
    </w:rPr>
  </w:style>
  <w:style w:type="character" w:customStyle="1" w:styleId="BalloonTextChar">
    <w:name w:val="Balloon Text Char"/>
    <w:basedOn w:val="DefaultParagraphFont"/>
    <w:link w:val="BalloonText"/>
    <w:uiPriority w:val="99"/>
    <w:semiHidden/>
    <w:rsid w:val="005232BE"/>
    <w:rPr>
      <w:rFonts w:ascii="Tahoma" w:eastAsia="Gill Sans MT" w:hAnsi="Tahoma" w:cs="Tahoma"/>
      <w:sz w:val="16"/>
      <w:szCs w:val="16"/>
      <w:lang w:bidi="en-US"/>
    </w:rPr>
  </w:style>
  <w:style w:type="table" w:styleId="TableGrid">
    <w:name w:val="Table Grid"/>
    <w:basedOn w:val="TableNormal"/>
    <w:uiPriority w:val="39"/>
    <w:rsid w:val="00000B27"/>
    <w:pPr>
      <w:widowControl/>
      <w:autoSpaceDE/>
      <w:autoSpaceDN/>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Normal"/>
    <w:uiPriority w:val="2"/>
    <w:qFormat/>
    <w:rsid w:val="00000B27"/>
    <w:pPr>
      <w:framePr w:hSpace="180" w:wrap="around" w:vAnchor="text" w:hAnchor="page" w:x="1549" w:y="170"/>
      <w:widowControl/>
      <w:autoSpaceDE/>
      <w:autoSpaceDN/>
      <w:spacing w:before="120" w:after="120" w:line="180" w:lineRule="exact"/>
    </w:pPr>
    <w:rPr>
      <w:rFonts w:eastAsiaTheme="minorEastAsia" w:cs="GillSansMTStd-Book"/>
      <w:caps/>
      <w:color w:val="6C6463"/>
      <w:sz w:val="18"/>
      <w:szCs w:val="18"/>
      <w:lang w:bidi="ar-SA"/>
    </w:rPr>
  </w:style>
  <w:style w:type="paragraph" w:customStyle="1" w:styleId="TableText">
    <w:name w:val="Table Text"/>
    <w:basedOn w:val="Normal"/>
    <w:uiPriority w:val="2"/>
    <w:qFormat/>
    <w:rsid w:val="00000B27"/>
    <w:pPr>
      <w:framePr w:hSpace="180" w:wrap="around" w:vAnchor="text" w:hAnchor="page" w:x="1549" w:y="170"/>
      <w:widowControl/>
      <w:autoSpaceDE/>
      <w:autoSpaceDN/>
      <w:spacing w:before="120" w:after="120" w:line="180" w:lineRule="exact"/>
    </w:pPr>
    <w:rPr>
      <w:rFonts w:eastAsiaTheme="minorEastAsia" w:cs="GillSansMTStd-Book"/>
      <w:color w:val="6C6463"/>
      <w:sz w:val="18"/>
      <w:szCs w:val="18"/>
      <w:lang w:bidi="ar-SA"/>
    </w:rPr>
  </w:style>
  <w:style w:type="paragraph" w:customStyle="1" w:styleId="TableTitle">
    <w:name w:val="Table Title"/>
    <w:basedOn w:val="Normal"/>
    <w:uiPriority w:val="2"/>
    <w:qFormat/>
    <w:rsid w:val="00900940"/>
    <w:pPr>
      <w:framePr w:hSpace="180" w:wrap="around" w:vAnchor="page" w:hAnchor="margin" w:y="4036"/>
      <w:widowControl/>
      <w:autoSpaceDE/>
      <w:autoSpaceDN/>
      <w:spacing w:before="60" w:after="60"/>
    </w:pPr>
    <w:rPr>
      <w:rFonts w:cs="Times New Roman"/>
      <w:b/>
    </w:rPr>
  </w:style>
  <w:style w:type="character" w:styleId="Hyperlink">
    <w:name w:val="Hyperlink"/>
    <w:uiPriority w:val="99"/>
    <w:unhideWhenUsed/>
    <w:rsid w:val="006D1F6C"/>
    <w:rPr>
      <w:rFonts w:ascii="Gill Sans MT" w:hAnsi="Gill Sans MT"/>
      <w:b w:val="0"/>
      <w:i w:val="0"/>
      <w:color w:val="0000FF"/>
      <w:sz w:val="22"/>
      <w:u w:val="single"/>
    </w:rPr>
  </w:style>
  <w:style w:type="character" w:customStyle="1" w:styleId="Heading3Char">
    <w:name w:val="Heading 3 Char"/>
    <w:basedOn w:val="DefaultParagraphFont"/>
    <w:link w:val="Heading3"/>
    <w:uiPriority w:val="9"/>
    <w:rsid w:val="00900940"/>
    <w:rPr>
      <w:rFonts w:ascii="Gill Sans MT" w:eastAsia="Gill Sans MT" w:hAnsi="Gill Sans MT" w:cs="Gill Sans MT"/>
      <w:caps/>
      <w:color w:val="CF1E3C"/>
      <w:szCs w:val="20"/>
      <w:lang w:bidi="en-US"/>
    </w:rPr>
  </w:style>
  <w:style w:type="paragraph" w:customStyle="1" w:styleId="BoxTitle">
    <w:name w:val="Box Title"/>
    <w:basedOn w:val="Caption"/>
    <w:uiPriority w:val="1"/>
    <w:qFormat/>
    <w:rsid w:val="00900940"/>
    <w:rPr>
      <w:b/>
      <w:i w:val="0"/>
      <w:color w:val="auto"/>
      <w:sz w:val="22"/>
      <w:szCs w:val="22"/>
    </w:rPr>
  </w:style>
  <w:style w:type="paragraph" w:customStyle="1" w:styleId="BoxText">
    <w:name w:val="Box Text"/>
    <w:basedOn w:val="Normal"/>
    <w:uiPriority w:val="1"/>
    <w:qFormat/>
    <w:rsid w:val="00900940"/>
    <w:pPr>
      <w:spacing w:after="120"/>
      <w:textDirection w:val="btLr"/>
    </w:pPr>
    <w:rPr>
      <w:sz w:val="20"/>
      <w:szCs w:val="20"/>
    </w:rPr>
  </w:style>
  <w:style w:type="paragraph" w:customStyle="1" w:styleId="BoxBullets">
    <w:name w:val="Box Bullets"/>
    <w:basedOn w:val="ListParagraph"/>
    <w:uiPriority w:val="1"/>
    <w:qFormat/>
    <w:rsid w:val="00900940"/>
    <w:pPr>
      <w:numPr>
        <w:numId w:val="4"/>
      </w:numPr>
      <w:tabs>
        <w:tab w:val="left" w:pos="360"/>
      </w:tabs>
      <w:spacing w:before="0"/>
      <w:ind w:right="14"/>
      <w:textDirection w:val="btLr"/>
    </w:pPr>
    <w:rPr>
      <w:sz w:val="20"/>
      <w:szCs w:val="20"/>
    </w:rPr>
  </w:style>
  <w:style w:type="paragraph" w:customStyle="1" w:styleId="TableBullets">
    <w:name w:val="Table Bullets"/>
    <w:basedOn w:val="ListParagraph"/>
    <w:uiPriority w:val="1"/>
    <w:qFormat/>
    <w:rsid w:val="00900940"/>
    <w:pPr>
      <w:keepNext/>
      <w:framePr w:hSpace="180" w:wrap="around" w:vAnchor="page" w:hAnchor="margin" w:y="4036"/>
      <w:widowControl/>
      <w:numPr>
        <w:numId w:val="6"/>
      </w:numPr>
      <w:autoSpaceDE/>
      <w:autoSpaceDN/>
      <w:outlineLvl w:val="0"/>
    </w:pPr>
    <w:rPr>
      <w:color w:val="2F2C3B"/>
      <w:szCs w:val="24"/>
    </w:rPr>
  </w:style>
  <w:style w:type="paragraph" w:customStyle="1" w:styleId="TableHeading2">
    <w:name w:val="Table Heading 2"/>
    <w:basedOn w:val="Normal"/>
    <w:uiPriority w:val="1"/>
    <w:qFormat/>
    <w:rsid w:val="00900940"/>
    <w:pPr>
      <w:framePr w:hSpace="180" w:wrap="around" w:vAnchor="page" w:hAnchor="margin" w:y="4036"/>
      <w:widowControl/>
      <w:autoSpaceDE/>
      <w:autoSpaceDN/>
      <w:spacing w:before="60" w:after="60"/>
    </w:pPr>
    <w:rPr>
      <w:rFonts w:cs="Times New Roman"/>
      <w:b/>
    </w:rPr>
  </w:style>
  <w:style w:type="character" w:styleId="FollowedHyperlink">
    <w:name w:val="FollowedHyperlink"/>
    <w:basedOn w:val="DefaultParagraphFont"/>
    <w:uiPriority w:val="99"/>
    <w:unhideWhenUsed/>
    <w:rsid w:val="005712F2"/>
    <w:rPr>
      <w:rFonts w:ascii="Gill Sans MT" w:hAnsi="Gill Sans MT"/>
      <w:b w:val="0"/>
      <w:i w:val="0"/>
      <w:color w:val="0067B9" w:themeColor="accent3"/>
      <w:u w:val="single"/>
    </w:rPr>
  </w:style>
  <w:style w:type="character" w:customStyle="1" w:styleId="BodyTextChar">
    <w:name w:val="Body Text Char"/>
    <w:basedOn w:val="DefaultParagraphFont"/>
    <w:link w:val="BodyText"/>
    <w:uiPriority w:val="1"/>
    <w:rsid w:val="002F1E78"/>
    <w:rPr>
      <w:rFonts w:ascii="Gill Sans MT" w:eastAsia="Gill Sans MT" w:hAnsi="Gill Sans MT" w:cs="Gill Sans MT"/>
      <w:color w:val="2F2C3B"/>
      <w:lang w:bidi="en-US"/>
    </w:rPr>
  </w:style>
  <w:style w:type="character" w:styleId="UnresolvedMention">
    <w:name w:val="Unresolved Mention"/>
    <w:basedOn w:val="DefaultParagraphFont"/>
    <w:uiPriority w:val="99"/>
    <w:semiHidden/>
    <w:unhideWhenUsed/>
    <w:rsid w:val="00B468EF"/>
    <w:rPr>
      <w:color w:val="605E5C"/>
      <w:shd w:val="clear" w:color="auto" w:fill="E1DFDD"/>
    </w:rPr>
  </w:style>
  <w:style w:type="paragraph" w:customStyle="1" w:styleId="Bullet1">
    <w:name w:val="Bullet 1"/>
    <w:basedOn w:val="Normal"/>
    <w:autoRedefine/>
    <w:uiPriority w:val="2"/>
    <w:qFormat/>
    <w:rsid w:val="00B468EF"/>
    <w:pPr>
      <w:numPr>
        <w:numId w:val="19"/>
      </w:numPr>
      <w:adjustRightInd w:val="0"/>
      <w:spacing w:before="40" w:after="40" w:line="276" w:lineRule="auto"/>
      <w:textAlignment w:val="center"/>
    </w:pPr>
    <w:rPr>
      <w:rFonts w:eastAsia="MS Mincho" w:cs="Arial"/>
      <w:bCs/>
      <w:color w:val="212721" w:themeColor="text1"/>
      <w:shd w:val="clear" w:color="auto" w:fill="FFFFFF"/>
      <w:lang w:bidi="ar-SA"/>
    </w:rPr>
  </w:style>
  <w:style w:type="character" w:styleId="FootnoteReference">
    <w:name w:val="footnote reference"/>
    <w:basedOn w:val="DefaultParagraphFont"/>
    <w:uiPriority w:val="99"/>
    <w:semiHidden/>
    <w:unhideWhenUsed/>
    <w:rsid w:val="00B468EF"/>
    <w:rPr>
      <w:vertAlign w:val="superscript"/>
    </w:rPr>
  </w:style>
  <w:style w:type="paragraph" w:styleId="FootnoteText">
    <w:name w:val="footnote text"/>
    <w:basedOn w:val="Normal"/>
    <w:link w:val="FootnoteTextChar"/>
    <w:uiPriority w:val="99"/>
    <w:unhideWhenUsed/>
    <w:rsid w:val="00B468EF"/>
    <w:pPr>
      <w:widowControl/>
      <w:autoSpaceDE/>
      <w:autoSpaceDN/>
    </w:pPr>
    <w:rPr>
      <w:rFonts w:eastAsia="MS Mincho" w:cs="Arial"/>
      <w:color w:val="212721" w:themeColor="text1"/>
      <w:sz w:val="20"/>
      <w:szCs w:val="20"/>
      <w:lang w:bidi="ar-SA"/>
    </w:rPr>
  </w:style>
  <w:style w:type="character" w:customStyle="1" w:styleId="FootnoteTextChar">
    <w:name w:val="Footnote Text Char"/>
    <w:basedOn w:val="DefaultParagraphFont"/>
    <w:link w:val="FootnoteText"/>
    <w:uiPriority w:val="99"/>
    <w:rsid w:val="00B468EF"/>
    <w:rPr>
      <w:rFonts w:ascii="Gill Sans MT" w:eastAsia="MS Mincho" w:hAnsi="Gill Sans MT" w:cs="Arial"/>
      <w:color w:val="212721" w:themeColor="text1"/>
      <w:sz w:val="20"/>
      <w:szCs w:val="20"/>
    </w:rPr>
  </w:style>
  <w:style w:type="paragraph" w:customStyle="1" w:styleId="Boxtext0">
    <w:name w:val="Box text"/>
    <w:basedOn w:val="Normal"/>
    <w:uiPriority w:val="2"/>
    <w:qFormat/>
    <w:rsid w:val="00B468EF"/>
    <w:pPr>
      <w:widowControl/>
      <w:autoSpaceDE/>
      <w:autoSpaceDN/>
      <w:spacing w:before="240" w:line="276" w:lineRule="auto"/>
    </w:pPr>
    <w:rPr>
      <w:rFonts w:eastAsia="MS Mincho" w:cs="Arial"/>
      <w:color w:val="212721" w:themeColor="text1"/>
      <w:lang w:bidi="ar-SA"/>
    </w:rPr>
  </w:style>
  <w:style w:type="paragraph" w:styleId="Revision">
    <w:name w:val="Revision"/>
    <w:hidden/>
    <w:uiPriority w:val="99"/>
    <w:semiHidden/>
    <w:rsid w:val="00A61E4D"/>
    <w:pPr>
      <w:widowControl/>
      <w:autoSpaceDE/>
      <w:autoSpaceDN/>
    </w:pPr>
    <w:rPr>
      <w:rFonts w:ascii="Gill Sans MT" w:eastAsia="Gill Sans MT" w:hAnsi="Gill Sans MT" w:cs="Gill Sans M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62238">
      <w:bodyDiv w:val="1"/>
      <w:marLeft w:val="0"/>
      <w:marRight w:val="0"/>
      <w:marTop w:val="0"/>
      <w:marBottom w:val="0"/>
      <w:divBdr>
        <w:top w:val="none" w:sz="0" w:space="0" w:color="auto"/>
        <w:left w:val="none" w:sz="0" w:space="0" w:color="auto"/>
        <w:bottom w:val="none" w:sz="0" w:space="0" w:color="auto"/>
        <w:right w:val="none" w:sz="0" w:space="0" w:color="auto"/>
      </w:divBdr>
    </w:div>
    <w:div w:id="17993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aidlearninglab.org/resources/how-note-activity-monitoring-evaluation-and-learning-pla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said.gov/sites/default/files/documents/579.pdf" TargetMode="External"/><Relationship Id="rId4" Type="http://schemas.openxmlformats.org/officeDocument/2006/relationships/settings" Target="settings.xml"/><Relationship Id="rId9" Type="http://schemas.openxmlformats.org/officeDocument/2006/relationships/hyperlink" Target="https://usaidlearninglab.org/library/how-note-activity-monitoring%2C-evaluation%2C-and-learning-pla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SAID Branding Colors">
      <a:dk1>
        <a:srgbClr val="212721"/>
      </a:dk1>
      <a:lt1>
        <a:sysClr val="window" lastClr="FFFFFF"/>
      </a:lt1>
      <a:dk2>
        <a:srgbClr val="002F6C"/>
      </a:dk2>
      <a:lt2>
        <a:srgbClr val="CFCDC9"/>
      </a:lt2>
      <a:accent1>
        <a:srgbClr val="002F6C"/>
      </a:accent1>
      <a:accent2>
        <a:srgbClr val="BA0C2F"/>
      </a:accent2>
      <a:accent3>
        <a:srgbClr val="0067B9"/>
      </a:accent3>
      <a:accent4>
        <a:srgbClr val="A7C6ED"/>
      </a:accent4>
      <a:accent5>
        <a:srgbClr val="651D32"/>
      </a:accent5>
      <a:accent6>
        <a:srgbClr val="6C6463"/>
      </a:accent6>
      <a:hlink>
        <a:srgbClr val="8C8985"/>
      </a:hlink>
      <a:folHlink>
        <a:srgbClr val="20549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42403-A69C-43DA-90BA-30DF64B4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ADS 201 Additional Help: Action Memo Template for Exception to Public Disclosure of USAID-Funded Evaluation</vt:lpstr>
    </vt:vector>
  </TitlesOfParts>
  <Company>USAID</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Toolkit: Activity Monitoring, Evaluation, and Learning Plan Template</dc:title>
  <dc:creator>USAID</dc:creator>
  <cp:lastModifiedBy>Emily Dockery</cp:lastModifiedBy>
  <cp:revision>6</cp:revision>
  <dcterms:created xsi:type="dcterms:W3CDTF">2021-05-27T13:32:00Z</dcterms:created>
  <dcterms:modified xsi:type="dcterms:W3CDTF">2023-05-16T20:59:00Z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2017-06-08T00:00:00Z</vt:filetime>
  </property>
  <property fmtid="{D5CDD505-2E9C-101B-9397-08002B2CF9AE}" pid="3" name="Creator">
    <vt:lpwstr>Acrobat PDFMaker 17 for Word</vt:lpwstr>
  </property>
  <property fmtid="{D5CDD505-2E9C-101B-9397-08002B2CF9AE}" pid="4" name="LastSaved">
    <vt:filetime>2018-04-08T00:00:00Z</vt:filetime>
  </property>
</Properties>
</file>