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87B695" w14:textId="77777777" w:rsidR="00970146" w:rsidRDefault="00970146">
      <w:pPr>
        <w:rPr>
          <w:rFonts w:ascii="Arial" w:eastAsia="Arial" w:hAnsi="Arial" w:cs="Arial"/>
        </w:rPr>
      </w:pPr>
    </w:p>
    <w:tbl>
      <w:tblPr>
        <w:tblStyle w:val="a"/>
        <w:tblW w:w="1468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1830"/>
        <w:gridCol w:w="8715"/>
      </w:tblGrid>
      <w:tr w:rsidR="00970146" w14:paraId="39CB4E77" w14:textId="77777777" w:rsidTr="000B31A7">
        <w:trPr>
          <w:trHeight w:val="680"/>
        </w:trPr>
        <w:tc>
          <w:tcPr>
            <w:tcW w:w="4140" w:type="dxa"/>
          </w:tcPr>
          <w:p w14:paraId="447457A8" w14:textId="77777777" w:rsidR="00970146" w:rsidRPr="007102E6" w:rsidRDefault="007102E6">
            <w:pPr>
              <w:contextualSpacing w:val="0"/>
              <w:rPr>
                <w:rFonts w:ascii="Gill Sans MT" w:eastAsia="Gill Sans" w:hAnsi="Gill Sans MT" w:cs="Gill Sans"/>
              </w:rPr>
            </w:pPr>
            <w:r w:rsidRPr="007102E6">
              <w:rPr>
                <w:rFonts w:ascii="Gill Sans MT" w:eastAsia="Gill Sans" w:hAnsi="Gill Sans MT" w:cs="Gill Sans"/>
              </w:rPr>
              <w:t>Mission/Office/Team/Unit:</w:t>
            </w:r>
          </w:p>
          <w:p w14:paraId="3E53A6AB" w14:textId="77777777" w:rsidR="00970146" w:rsidRDefault="007102E6">
            <w:pPr>
              <w:contextualSpacing w:val="0"/>
              <w:rPr>
                <w:rFonts w:ascii="Gill Sans" w:eastAsia="Gill Sans" w:hAnsi="Gill Sans" w:cs="Gill Sans"/>
                <w:b/>
                <w:color w:val="FF0000"/>
              </w:rPr>
            </w:pPr>
            <w:commentRangeStart w:id="0"/>
            <w:r w:rsidRPr="007102E6">
              <w:rPr>
                <w:rFonts w:ascii="Gill Sans MT" w:eastAsia="Gill Sans" w:hAnsi="Gill Sans MT" w:cs="Gill Sans"/>
                <w:b/>
                <w:color w:val="FF0000"/>
              </w:rPr>
              <w:t>USAID/XYZ - ABC TEAM</w:t>
            </w:r>
            <w:commentRangeEnd w:id="0"/>
            <w:r>
              <w:rPr>
                <w:rStyle w:val="CommentReference"/>
              </w:rPr>
              <w:commentReference w:id="0"/>
            </w:r>
          </w:p>
        </w:tc>
        <w:tc>
          <w:tcPr>
            <w:tcW w:w="1830" w:type="dxa"/>
          </w:tcPr>
          <w:p w14:paraId="2A2DB169" w14:textId="77777777" w:rsidR="00970146" w:rsidRPr="007102E6" w:rsidRDefault="007102E6">
            <w:pPr>
              <w:contextualSpacing w:val="0"/>
              <w:rPr>
                <w:rFonts w:ascii="Gill Sans MT" w:eastAsia="Gill Sans" w:hAnsi="Gill Sans MT" w:cs="Gill Sans"/>
              </w:rPr>
            </w:pPr>
            <w:r w:rsidRPr="007102E6">
              <w:rPr>
                <w:rFonts w:ascii="Gill Sans MT" w:eastAsia="Gill Sans" w:hAnsi="Gill Sans MT" w:cs="Gill Sans"/>
              </w:rPr>
              <w:t>Date:</w:t>
            </w:r>
          </w:p>
          <w:p w14:paraId="35FBC0F8" w14:textId="77777777" w:rsidR="00970146" w:rsidRDefault="007102E6">
            <w:pPr>
              <w:contextualSpacing w:val="0"/>
              <w:rPr>
                <w:rFonts w:ascii="Gill Sans" w:eastAsia="Gill Sans" w:hAnsi="Gill Sans" w:cs="Gill Sans"/>
                <w:b/>
                <w:color w:val="FF0000"/>
              </w:rPr>
            </w:pPr>
            <w:r w:rsidRPr="007102E6">
              <w:rPr>
                <w:rFonts w:ascii="Gill Sans MT" w:eastAsia="Gill Sans" w:hAnsi="Gill Sans MT" w:cs="Gill Sans"/>
                <w:b/>
                <w:color w:val="FF0000"/>
              </w:rPr>
              <w:t>Date</w:t>
            </w:r>
          </w:p>
        </w:tc>
        <w:tc>
          <w:tcPr>
            <w:tcW w:w="8715" w:type="dxa"/>
          </w:tcPr>
          <w:p w14:paraId="1626A9EF" w14:textId="77777777" w:rsidR="00970146" w:rsidRPr="007102E6" w:rsidRDefault="007102E6">
            <w:pPr>
              <w:contextualSpacing w:val="0"/>
              <w:rPr>
                <w:rFonts w:ascii="Gill Sans MT" w:eastAsia="Gill Sans" w:hAnsi="Gill Sans MT" w:cs="Gill Sans"/>
              </w:rPr>
            </w:pPr>
            <w:r w:rsidRPr="007102E6">
              <w:rPr>
                <w:rFonts w:ascii="Gill Sans MT" w:eastAsia="Gill Sans" w:hAnsi="Gill Sans MT" w:cs="Gill Sans"/>
              </w:rPr>
              <w:t>Facilitators:</w:t>
            </w:r>
          </w:p>
          <w:p w14:paraId="6452065F" w14:textId="77777777" w:rsidR="00970146" w:rsidRPr="007102E6" w:rsidRDefault="007102E6">
            <w:pPr>
              <w:contextualSpacing w:val="0"/>
              <w:rPr>
                <w:rFonts w:ascii="Gill Sans MT" w:eastAsia="Gill Sans" w:hAnsi="Gill Sans MT" w:cs="Gill Sans"/>
                <w:b/>
                <w:color w:val="FF0000"/>
              </w:rPr>
            </w:pPr>
            <w:r w:rsidRPr="007102E6">
              <w:rPr>
                <w:rFonts w:ascii="Gill Sans MT" w:eastAsia="Gill Sans" w:hAnsi="Gill Sans MT" w:cs="Gill Sans"/>
                <w:b/>
                <w:color w:val="FF0000"/>
              </w:rPr>
              <w:t>Jane Doe (Facilitator); John Doe (Note-Taker)</w:t>
            </w:r>
          </w:p>
        </w:tc>
      </w:tr>
      <w:tr w:rsidR="00970146" w14:paraId="302B80C7" w14:textId="77777777" w:rsidTr="000B31A7">
        <w:trPr>
          <w:trHeight w:val="320"/>
        </w:trPr>
        <w:tc>
          <w:tcPr>
            <w:tcW w:w="14685" w:type="dxa"/>
            <w:gridSpan w:val="3"/>
            <w:shd w:val="clear" w:color="auto" w:fill="002F6C"/>
          </w:tcPr>
          <w:p w14:paraId="478E10E8" w14:textId="77777777" w:rsidR="00970146" w:rsidRPr="007102E6" w:rsidRDefault="007102E6">
            <w:pPr>
              <w:pStyle w:val="Heading1"/>
              <w:contextualSpacing w:val="0"/>
              <w:outlineLvl w:val="0"/>
              <w:rPr>
                <w:rFonts w:ascii="Gill Sans MT" w:hAnsi="Gill Sans MT"/>
              </w:rPr>
            </w:pPr>
            <w:bookmarkStart w:id="1" w:name="_qd2dbvxq53e6" w:colFirst="0" w:colLast="0"/>
            <w:bookmarkEnd w:id="1"/>
            <w:r w:rsidRPr="007102E6">
              <w:rPr>
                <w:rFonts w:ascii="Gill Sans MT" w:hAnsi="Gill Sans MT"/>
              </w:rPr>
              <w:t>Topic Selection</w:t>
            </w:r>
          </w:p>
        </w:tc>
      </w:tr>
      <w:tr w:rsidR="00970146" w14:paraId="6EDFD2E2" w14:textId="77777777" w:rsidTr="000B31A7">
        <w:trPr>
          <w:trHeight w:val="8207"/>
        </w:trPr>
        <w:tc>
          <w:tcPr>
            <w:tcW w:w="14685" w:type="dxa"/>
            <w:gridSpan w:val="3"/>
          </w:tcPr>
          <w:p w14:paraId="0FF82CBC" w14:textId="77777777" w:rsidR="00970146" w:rsidRDefault="00970146">
            <w:pPr>
              <w:ind w:right="7395"/>
              <w:contextualSpacing w:val="0"/>
              <w:rPr>
                <w:rFonts w:ascii="Arial" w:eastAsia="Arial" w:hAnsi="Arial" w:cs="Arial"/>
                <w:b/>
              </w:rPr>
            </w:pPr>
          </w:p>
          <w:p w14:paraId="3ED8E4FD" w14:textId="77777777" w:rsidR="00970146" w:rsidRDefault="007102E6">
            <w:pPr>
              <w:ind w:right="7305"/>
              <w:contextualSpacing w:val="0"/>
              <w:rPr>
                <w:rFonts w:ascii="Arial" w:eastAsia="Arial" w:hAnsi="Arial" w:cs="Arial"/>
                <w:color w:val="222222"/>
                <w:sz w:val="20"/>
                <w:szCs w:val="20"/>
                <w:highlight w:val="white"/>
              </w:rPr>
            </w:pPr>
            <w:r>
              <w:rPr>
                <w:rFonts w:ascii="Arial" w:eastAsia="Arial" w:hAnsi="Arial" w:cs="Arial"/>
                <w:color w:val="FF0000"/>
                <w:sz w:val="20"/>
                <w:szCs w:val="20"/>
              </w:rPr>
              <w:t>[X number]</w:t>
            </w:r>
            <w:r>
              <w:rPr>
                <w:rFonts w:ascii="Arial" w:eastAsia="Arial" w:hAnsi="Arial" w:cs="Arial"/>
                <w:sz w:val="20"/>
                <w:szCs w:val="20"/>
              </w:rPr>
              <w:t xml:space="preserve"> members of USAID/</w:t>
            </w:r>
            <w:r>
              <w:rPr>
                <w:rFonts w:ascii="Arial" w:eastAsia="Arial" w:hAnsi="Arial" w:cs="Arial"/>
                <w:color w:val="FF0000"/>
                <w:sz w:val="20"/>
                <w:szCs w:val="20"/>
              </w:rPr>
              <w:t>[Mission Name] [Team Name]</w:t>
            </w:r>
            <w:r>
              <w:rPr>
                <w:rFonts w:ascii="Arial" w:eastAsia="Arial" w:hAnsi="Arial" w:cs="Arial"/>
                <w:sz w:val="20"/>
                <w:szCs w:val="20"/>
              </w:rPr>
              <w:t xml:space="preserve"> </w:t>
            </w:r>
            <w:r>
              <w:rPr>
                <w:rFonts w:ascii="Arial" w:eastAsia="Arial" w:hAnsi="Arial" w:cs="Arial"/>
                <w:color w:val="222222"/>
                <w:sz w:val="20"/>
                <w:szCs w:val="20"/>
                <w:highlight w:val="white"/>
              </w:rPr>
              <w:t xml:space="preserve">used </w:t>
            </w:r>
            <w:hyperlink r:id="rId10">
              <w:r>
                <w:rPr>
                  <w:rFonts w:ascii="Arial" w:eastAsia="Arial" w:hAnsi="Arial" w:cs="Arial"/>
                  <w:color w:val="1155CC"/>
                  <w:sz w:val="20"/>
                  <w:szCs w:val="20"/>
                  <w:highlight w:val="white"/>
                  <w:u w:val="single"/>
                </w:rPr>
                <w:t>the CLA Framework</w:t>
              </w:r>
            </w:hyperlink>
            <w:r>
              <w:rPr>
                <w:rFonts w:ascii="Arial" w:eastAsia="Arial" w:hAnsi="Arial" w:cs="Arial"/>
                <w:color w:val="222222"/>
                <w:sz w:val="20"/>
                <w:szCs w:val="20"/>
                <w:highlight w:val="white"/>
              </w:rPr>
              <w:t xml:space="preserve"> and </w:t>
            </w:r>
            <w:hyperlink r:id="rId11">
              <w:r>
                <w:rPr>
                  <w:rFonts w:ascii="Arial" w:eastAsia="Arial" w:hAnsi="Arial" w:cs="Arial"/>
                  <w:color w:val="1155CC"/>
                  <w:sz w:val="20"/>
                  <w:szCs w:val="20"/>
                  <w:highlight w:val="white"/>
                  <w:u w:val="single"/>
                </w:rPr>
                <w:t>CLA Maturity Tool</w:t>
              </w:r>
            </w:hyperlink>
            <w:r>
              <w:rPr>
                <w:rFonts w:ascii="Arial" w:eastAsia="Arial" w:hAnsi="Arial" w:cs="Arial"/>
                <w:color w:val="FF0000"/>
                <w:sz w:val="20"/>
                <w:szCs w:val="20"/>
                <w:highlight w:val="white"/>
              </w:rPr>
              <w:t xml:space="preserve"> </w:t>
            </w:r>
            <w:r>
              <w:rPr>
                <w:rFonts w:ascii="Arial" w:eastAsia="Arial" w:hAnsi="Arial" w:cs="Arial"/>
                <w:color w:val="222222"/>
                <w:sz w:val="20"/>
                <w:szCs w:val="20"/>
                <w:highlight w:val="white"/>
              </w:rPr>
              <w:t xml:space="preserve">to discuss what CLA looks like in practice, at various levels of maturity, in their work together. </w:t>
            </w:r>
            <w:r>
              <w:rPr>
                <w:noProof/>
              </w:rPr>
              <w:drawing>
                <wp:anchor distT="0" distB="0" distL="0" distR="0" simplePos="0" relativeHeight="251656192" behindDoc="0" locked="0" layoutInCell="1" hidden="0" allowOverlap="1" wp14:anchorId="59A10F70" wp14:editId="12DA22B8">
                  <wp:simplePos x="0" y="0"/>
                  <wp:positionH relativeFrom="margin">
                    <wp:posOffset>4752975</wp:posOffset>
                  </wp:positionH>
                  <wp:positionV relativeFrom="paragraph">
                    <wp:posOffset>9525</wp:posOffset>
                  </wp:positionV>
                  <wp:extent cx="4452938" cy="4452938"/>
                  <wp:effectExtent l="0" t="0" r="0" b="0"/>
                  <wp:wrapSquare wrapText="bothSides" distT="0" distB="0" distL="0" distR="0"/>
                  <wp:docPr id="15" name="image23.jpg" descr="CLA Framework v7_201609.jpg"/>
                  <wp:cNvGraphicFramePr/>
                  <a:graphic xmlns:a="http://schemas.openxmlformats.org/drawingml/2006/main">
                    <a:graphicData uri="http://schemas.openxmlformats.org/drawingml/2006/picture">
                      <pic:pic xmlns:pic="http://schemas.openxmlformats.org/drawingml/2006/picture">
                        <pic:nvPicPr>
                          <pic:cNvPr id="0" name="image23.jpg" descr="CLA Framework v7_201609.jpg"/>
                          <pic:cNvPicPr preferRelativeResize="0"/>
                        </pic:nvPicPr>
                        <pic:blipFill>
                          <a:blip r:embed="rId12"/>
                          <a:srcRect/>
                          <a:stretch>
                            <a:fillRect/>
                          </a:stretch>
                        </pic:blipFill>
                        <pic:spPr>
                          <a:xfrm>
                            <a:off x="0" y="0"/>
                            <a:ext cx="4452938" cy="4452938"/>
                          </a:xfrm>
                          <a:prstGeom prst="rect">
                            <a:avLst/>
                          </a:prstGeom>
                          <a:ln/>
                        </pic:spPr>
                      </pic:pic>
                    </a:graphicData>
                  </a:graphic>
                </wp:anchor>
              </w:drawing>
            </w:r>
          </w:p>
          <w:p w14:paraId="21D59CB2" w14:textId="77777777" w:rsidR="00970146" w:rsidRDefault="00970146">
            <w:pPr>
              <w:ind w:right="7305"/>
              <w:contextualSpacing w:val="0"/>
              <w:rPr>
                <w:rFonts w:ascii="Arial" w:eastAsia="Arial" w:hAnsi="Arial" w:cs="Arial"/>
                <w:color w:val="222222"/>
                <w:sz w:val="20"/>
                <w:szCs w:val="20"/>
                <w:highlight w:val="white"/>
              </w:rPr>
            </w:pPr>
          </w:p>
          <w:p w14:paraId="1AE929E4" w14:textId="77777777" w:rsidR="00970146" w:rsidRDefault="007102E6">
            <w:pPr>
              <w:ind w:right="7305"/>
              <w:contextualSpacing w:val="0"/>
              <w:rPr>
                <w:rFonts w:ascii="Arial" w:eastAsia="Arial" w:hAnsi="Arial" w:cs="Arial"/>
                <w:color w:val="222222"/>
                <w:sz w:val="20"/>
                <w:szCs w:val="20"/>
                <w:highlight w:val="white"/>
              </w:rPr>
            </w:pPr>
            <w:r>
              <w:rPr>
                <w:rFonts w:ascii="Arial" w:eastAsia="Arial" w:hAnsi="Arial" w:cs="Arial"/>
                <w:noProof/>
                <w:color w:val="222222"/>
                <w:sz w:val="20"/>
                <w:szCs w:val="20"/>
              </w:rPr>
              <mc:AlternateContent>
                <mc:Choice Requires="wps">
                  <w:drawing>
                    <wp:anchor distT="0" distB="0" distL="114300" distR="114300" simplePos="0" relativeHeight="251661312" behindDoc="0" locked="0" layoutInCell="1" allowOverlap="1" wp14:anchorId="557296F4" wp14:editId="2815EBA1">
                      <wp:simplePos x="0" y="0"/>
                      <wp:positionH relativeFrom="column">
                        <wp:posOffset>5862955</wp:posOffset>
                      </wp:positionH>
                      <wp:positionV relativeFrom="paragraph">
                        <wp:posOffset>688340</wp:posOffset>
                      </wp:positionV>
                      <wp:extent cx="889535" cy="416719"/>
                      <wp:effectExtent l="0" t="171450" r="0" b="173990"/>
                      <wp:wrapNone/>
                      <wp:docPr id="19" name="Oval 19"/>
                      <wp:cNvGraphicFramePr/>
                      <a:graphic xmlns:a="http://schemas.openxmlformats.org/drawingml/2006/main">
                        <a:graphicData uri="http://schemas.microsoft.com/office/word/2010/wordprocessingShape">
                          <wps:wsp>
                            <wps:cNvSpPr/>
                            <wps:spPr>
                              <a:xfrm rot="2661194">
                                <a:off x="0" y="0"/>
                                <a:ext cx="889535" cy="416719"/>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64430E" id="Oval 19" o:spid="_x0000_s1026" style="position:absolute;margin-left:461.65pt;margin-top:54.2pt;width:70.05pt;height:32.8pt;rotation:290673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y5pAIAAJsFAAAOAAAAZHJzL2Uyb0RvYy54bWysVE1v2zAMvQ/YfxB0X22nSZoEdYqgRYcB&#10;RRusHXpWZakWIIuapMTJfv0o+aPBWuwwzAdDFMlHPork5dWh0WQvnFdgSlqc5ZQIw6FS5rWkP55u&#10;vywo8YGZimkwoqRH4enV+vOny9auxARq0JVwBEGMX7W2pHUIdpVlnteiYf4MrDColOAaFlB0r1nl&#10;WIvojc4meT7PWnCVdcCF93h70ynpOuFLKXh4kNKLQHRJMbeQ/i79X+I/W1+y1atjtla8T4P9QxYN&#10;UwaDjlA3LDCyc+odVKO4Aw8ynHFoMpBScZE4IJsi/4PNY82sSFywON6OZfL/D5bf77eOqArfbkmJ&#10;YQ2+0cOeaYIi1qa1foUmj3bresnjMRI9SNcQB1jQyXxeFMtpoo+EyCFV9zhWVxwC4Xi5WCxn5zNK&#10;OKqmxfyii5B1UBHSOh++CmhIPJRUaK2sj/zZiu3vfMAM0HqwitcGbpXW6Q21IW1JzxdFnicPD1pV&#10;URvtUjuJa+0IUitpOBSRHIKdWKGkDV5Gyh3JdApHLSKENt+FxEIhkUkXILboGybjXJhQdKqaVaIL&#10;NcvxG4INHil0AozIEpMcsXuAwbIDGbC7nHv76CpSh4/OPfO/OY8eKTKYMDo3yoD7iJlGVn3kzn4o&#10;UleaWKUXqI7YRqkdcMq85bcK3/CO+bBlDgcKL3FJhAf8SQ34UNCfKKnB/froPtpjn6OWkhYHtKT+&#10;5445QYn+ZnAClsV0Gic6CdPZxQQFd6p5OdWYXXMN+PRFyi4do33Qw1E6aJ5xl2xiVFQxwzF2SXlw&#10;g3AdusWB24iLzSaZ4RRbFu7Mo+URPFY1NujT4Zk52zdywAm4h2GY3zVzZxs9DWx2AaRKnf5W177e&#10;uAFS4/TbKq6YUzlZve3U9W8AAAD//wMAUEsDBBQABgAIAAAAIQD4BZHa3gAAAAwBAAAPAAAAZHJz&#10;L2Rvd25yZXYueG1sTI/NTsMwEITvSLyDtUjcqE0SSglxKlSJGyC1lLsbL0kU/wTbTQNPz/YEt1nN&#10;p9mZaj1bwyYMsfdOwu1CAEPXeN27VsL+/flmBSwm5bQy3qGEb4ywri8vKlVqf3JbnHapZRTiYqkk&#10;dCmNJeex6dCquPAjOvI+fbAq0RlaroM6Ubg1PBNiya3qHX3o1IibDpthd7QSpo9i8/U2v+jhbo+v&#10;P1k26GAGKa+v5qdHYAnn9AfDuT5Vh5o6HfzR6ciMhIcszwklQ6wKYGdCLHNSB1L3hQBeV/z/iPoX&#10;AAD//wMAUEsBAi0AFAAGAAgAAAAhALaDOJL+AAAA4QEAABMAAAAAAAAAAAAAAAAAAAAAAFtDb250&#10;ZW50X1R5cGVzXS54bWxQSwECLQAUAAYACAAAACEAOP0h/9YAAACUAQAACwAAAAAAAAAAAAAAAAAv&#10;AQAAX3JlbHMvLnJlbHNQSwECLQAUAAYACAAAACEAlsHsuaQCAACbBQAADgAAAAAAAAAAAAAAAAAu&#10;AgAAZHJzL2Uyb0RvYy54bWxQSwECLQAUAAYACAAAACEA+AWR2t4AAAAMAQAADwAAAAAAAAAAAAAA&#10;AAD+BAAAZHJzL2Rvd25yZXYueG1sUEsFBgAAAAAEAAQA8wAAAAkGAAAAAA==&#10;" filled="f" strokecolor="black [3213]" strokeweight="3pt">
                      <v:stroke joinstyle="miter"/>
                    </v:oval>
                  </w:pict>
                </mc:Fallback>
              </mc:AlternateContent>
            </w:r>
            <w:r>
              <w:rPr>
                <w:rFonts w:ascii="Arial" w:eastAsia="Arial" w:hAnsi="Arial" w:cs="Arial"/>
                <w:color w:val="222222"/>
                <w:sz w:val="20"/>
                <w:szCs w:val="20"/>
                <w:highlight w:val="white"/>
              </w:rPr>
              <w:t>For each of the subcomponent topics in the CLA Framework, the tool describes a spectrum of maturity, from ‘Not Yet Present’ to ‘Institutionalized,’ with each stage described on a card. Working through the cards catalyzed conversations about how the</w:t>
            </w:r>
            <w:r>
              <w:rPr>
                <w:rFonts w:ascii="Arial" w:eastAsia="Arial" w:hAnsi="Arial" w:cs="Arial"/>
                <w:color w:val="FF0000"/>
                <w:sz w:val="20"/>
                <w:szCs w:val="20"/>
                <w:highlight w:val="white"/>
              </w:rPr>
              <w:t xml:space="preserve"> [office/team]</w:t>
            </w:r>
            <w:r>
              <w:rPr>
                <w:rFonts w:ascii="Arial" w:eastAsia="Arial" w:hAnsi="Arial" w:cs="Arial"/>
                <w:color w:val="222222"/>
                <w:sz w:val="20"/>
                <w:szCs w:val="20"/>
                <w:highlight w:val="white"/>
              </w:rPr>
              <w:t xml:space="preserve"> is currently incorporating CLA into its work, and how they can strengthen these efforts in the areas they prioritized. </w:t>
            </w:r>
          </w:p>
          <w:p w14:paraId="7DF8BF67" w14:textId="77777777" w:rsidR="00970146" w:rsidRDefault="00970146">
            <w:pPr>
              <w:ind w:right="7305"/>
              <w:contextualSpacing w:val="0"/>
              <w:rPr>
                <w:rFonts w:ascii="Arial" w:eastAsia="Arial" w:hAnsi="Arial" w:cs="Arial"/>
                <w:color w:val="222222"/>
                <w:sz w:val="20"/>
                <w:szCs w:val="20"/>
                <w:highlight w:val="white"/>
              </w:rPr>
            </w:pPr>
          </w:p>
          <w:p w14:paraId="4AD3DFBB" w14:textId="77777777" w:rsidR="00970146" w:rsidRDefault="007102E6">
            <w:pPr>
              <w:ind w:right="7305"/>
              <w:contextualSpacing w:val="0"/>
              <w:rPr>
                <w:rFonts w:ascii="Arial" w:eastAsia="Arial" w:hAnsi="Arial" w:cs="Arial"/>
                <w:color w:val="222222"/>
                <w:sz w:val="20"/>
                <w:szCs w:val="20"/>
                <w:highlight w:val="white"/>
              </w:rPr>
            </w:pPr>
            <w:r>
              <w:rPr>
                <w:rFonts w:ascii="Arial" w:eastAsia="Arial" w:hAnsi="Arial" w:cs="Arial"/>
                <w:sz w:val="20"/>
                <w:szCs w:val="20"/>
              </w:rPr>
              <w:t xml:space="preserve">The participants chose to discuss the following subcomponents: </w:t>
            </w:r>
            <w:commentRangeStart w:id="2"/>
            <w:r>
              <w:rPr>
                <w:rFonts w:ascii="Arial" w:eastAsia="Arial" w:hAnsi="Arial" w:cs="Arial"/>
                <w:color w:val="FF0000"/>
                <w:sz w:val="20"/>
                <w:szCs w:val="20"/>
              </w:rPr>
              <w:t>[List them here</w:t>
            </w:r>
            <w:commentRangeEnd w:id="2"/>
            <w:r>
              <w:rPr>
                <w:rStyle w:val="CommentReference"/>
              </w:rPr>
              <w:commentReference w:id="2"/>
            </w:r>
            <w:r>
              <w:rPr>
                <w:rFonts w:ascii="Arial" w:eastAsia="Arial" w:hAnsi="Arial" w:cs="Arial"/>
                <w:color w:val="FF0000"/>
                <w:sz w:val="20"/>
                <w:szCs w:val="20"/>
              </w:rPr>
              <w:t>]</w:t>
            </w:r>
            <w:r>
              <w:rPr>
                <w:rFonts w:ascii="Arial" w:eastAsia="Arial" w:hAnsi="Arial" w:cs="Arial"/>
                <w:sz w:val="20"/>
                <w:szCs w:val="20"/>
              </w:rPr>
              <w:t xml:space="preserve">. They also expressed interest in </w:t>
            </w:r>
            <w:r>
              <w:rPr>
                <w:rFonts w:ascii="Arial" w:eastAsia="Arial" w:hAnsi="Arial" w:cs="Arial"/>
                <w:color w:val="FF0000"/>
                <w:sz w:val="20"/>
                <w:szCs w:val="20"/>
              </w:rPr>
              <w:t>[add any additional topics]</w:t>
            </w:r>
            <w:r>
              <w:rPr>
                <w:rFonts w:ascii="Arial" w:eastAsia="Arial" w:hAnsi="Arial" w:cs="Arial"/>
                <w:sz w:val="20"/>
                <w:szCs w:val="20"/>
              </w:rPr>
              <w:t xml:space="preserve">, but there was not sufficient time to cover the additional topics. </w:t>
            </w:r>
          </w:p>
          <w:p w14:paraId="3D3AF8F4" w14:textId="77777777" w:rsidR="00970146" w:rsidRDefault="00970146">
            <w:pPr>
              <w:ind w:right="7305"/>
              <w:contextualSpacing w:val="0"/>
              <w:rPr>
                <w:rFonts w:ascii="Arial" w:eastAsia="Arial" w:hAnsi="Arial" w:cs="Arial"/>
                <w:color w:val="222222"/>
                <w:sz w:val="20"/>
                <w:szCs w:val="20"/>
                <w:highlight w:val="white"/>
              </w:rPr>
            </w:pPr>
          </w:p>
          <w:p w14:paraId="1A6D7153" w14:textId="77777777" w:rsidR="00970146" w:rsidRDefault="007102E6">
            <w:pPr>
              <w:ind w:right="7305"/>
              <w:contextualSpacing w:val="0"/>
              <w:rPr>
                <w:rFonts w:ascii="Arial" w:eastAsia="Arial" w:hAnsi="Arial" w:cs="Arial"/>
                <w:sz w:val="20"/>
                <w:szCs w:val="20"/>
              </w:rPr>
            </w:pPr>
            <w:r>
              <w:rPr>
                <w:rFonts w:ascii="Arial" w:eastAsia="Arial" w:hAnsi="Arial" w:cs="Arial"/>
                <w:color w:val="222222"/>
                <w:sz w:val="20"/>
                <w:szCs w:val="20"/>
                <w:highlight w:val="white"/>
              </w:rPr>
              <w:t>Based on their self-assessment conversation, they generated a number of ideas about how they could incorporate CLA approaches related to</w:t>
            </w:r>
            <w:r>
              <w:rPr>
                <w:rFonts w:ascii="Arial" w:eastAsia="Arial" w:hAnsi="Arial" w:cs="Arial"/>
                <w:color w:val="FF0000"/>
                <w:sz w:val="20"/>
                <w:szCs w:val="20"/>
                <w:highlight w:val="white"/>
              </w:rPr>
              <w:t xml:space="preserve"> [list the topics]</w:t>
            </w:r>
            <w:r>
              <w:rPr>
                <w:rFonts w:ascii="Arial" w:eastAsia="Arial" w:hAnsi="Arial" w:cs="Arial"/>
                <w:color w:val="222222"/>
                <w:sz w:val="20"/>
                <w:szCs w:val="20"/>
                <w:highlight w:val="white"/>
              </w:rPr>
              <w:t xml:space="preserve"> into their work more systematically. They selected a few priority ideas for action planning, and developed a targeted and feasible approach to help guide the </w:t>
            </w:r>
            <w:r>
              <w:rPr>
                <w:rFonts w:ascii="Arial" w:eastAsia="Arial" w:hAnsi="Arial" w:cs="Arial"/>
                <w:color w:val="FF0000"/>
                <w:sz w:val="20"/>
                <w:szCs w:val="20"/>
                <w:highlight w:val="white"/>
              </w:rPr>
              <w:t>[office/team’s]</w:t>
            </w:r>
            <w:r>
              <w:rPr>
                <w:rFonts w:ascii="Arial" w:eastAsia="Arial" w:hAnsi="Arial" w:cs="Arial"/>
                <w:color w:val="222222"/>
                <w:sz w:val="20"/>
                <w:szCs w:val="20"/>
                <w:highlight w:val="white"/>
              </w:rPr>
              <w:t xml:space="preserve"> work over the next </w:t>
            </w:r>
            <w:r>
              <w:rPr>
                <w:rFonts w:ascii="Arial" w:eastAsia="Arial" w:hAnsi="Arial" w:cs="Arial"/>
                <w:color w:val="FF0000"/>
                <w:sz w:val="20"/>
                <w:szCs w:val="20"/>
                <w:highlight w:val="white"/>
              </w:rPr>
              <w:t>[action planning timeframe]</w:t>
            </w:r>
            <w:r>
              <w:rPr>
                <w:rFonts w:ascii="Arial" w:eastAsia="Arial" w:hAnsi="Arial" w:cs="Arial"/>
                <w:color w:val="222222"/>
                <w:sz w:val="20"/>
                <w:szCs w:val="20"/>
                <w:highlight w:val="white"/>
              </w:rPr>
              <w:t xml:space="preserve">. </w:t>
            </w:r>
          </w:p>
          <w:p w14:paraId="73A137F8" w14:textId="77777777" w:rsidR="00970146" w:rsidRDefault="00970146">
            <w:pPr>
              <w:ind w:right="7305"/>
              <w:contextualSpacing w:val="0"/>
              <w:rPr>
                <w:rFonts w:ascii="Arial" w:eastAsia="Arial" w:hAnsi="Arial" w:cs="Arial"/>
                <w:sz w:val="20"/>
                <w:szCs w:val="20"/>
              </w:rPr>
            </w:pPr>
          </w:p>
          <w:p w14:paraId="0AED157D" w14:textId="77777777" w:rsidR="00970146" w:rsidRDefault="007102E6">
            <w:pPr>
              <w:ind w:right="7305"/>
              <w:contextualSpacing w:val="0"/>
              <w:rPr>
                <w:rFonts w:ascii="Arial" w:eastAsia="Arial" w:hAnsi="Arial" w:cs="Arial"/>
                <w:color w:val="FF0000"/>
                <w:sz w:val="20"/>
                <w:szCs w:val="20"/>
              </w:rPr>
            </w:pPr>
            <w:r>
              <w:rPr>
                <w:rFonts w:ascii="Arial" w:eastAsia="Arial" w:hAnsi="Arial" w:cs="Arial"/>
                <w:color w:val="FF0000"/>
                <w:sz w:val="20"/>
                <w:szCs w:val="20"/>
              </w:rPr>
              <w:t>[Any additional information, such as plans to involve others, to continue discussing the additional topics of interest identified, or finalize and socialize the action plan.]</w:t>
            </w:r>
          </w:p>
          <w:p w14:paraId="445E2192" w14:textId="77777777" w:rsidR="00970146" w:rsidRDefault="00970146">
            <w:pPr>
              <w:ind w:right="7305"/>
              <w:contextualSpacing w:val="0"/>
              <w:rPr>
                <w:rFonts w:ascii="Arial" w:eastAsia="Arial" w:hAnsi="Arial" w:cs="Arial"/>
                <w:sz w:val="20"/>
                <w:szCs w:val="20"/>
              </w:rPr>
            </w:pPr>
          </w:p>
          <w:p w14:paraId="6A3AAA9D" w14:textId="77777777" w:rsidR="00970146" w:rsidRDefault="007102E6">
            <w:pPr>
              <w:ind w:right="7305"/>
              <w:contextualSpacing w:val="0"/>
              <w:rPr>
                <w:rFonts w:ascii="Arial" w:eastAsia="Arial" w:hAnsi="Arial" w:cs="Arial"/>
                <w:color w:val="222222"/>
                <w:sz w:val="20"/>
                <w:szCs w:val="20"/>
                <w:highlight w:val="white"/>
              </w:rPr>
            </w:pPr>
            <w:r>
              <w:rPr>
                <w:rFonts w:ascii="Arial" w:eastAsia="Arial" w:hAnsi="Arial" w:cs="Arial"/>
                <w:color w:val="FF0000"/>
                <w:sz w:val="20"/>
                <w:szCs w:val="20"/>
              </w:rPr>
              <w:t>[Mission/OU/Org]</w:t>
            </w:r>
            <w:r>
              <w:rPr>
                <w:rFonts w:ascii="Arial" w:eastAsia="Arial" w:hAnsi="Arial" w:cs="Arial"/>
                <w:sz w:val="20"/>
                <w:szCs w:val="20"/>
              </w:rPr>
              <w:t xml:space="preserve"> can also find tools, resources, and examples </w:t>
            </w:r>
            <w:hyperlink r:id="rId13">
              <w:r>
                <w:rPr>
                  <w:rFonts w:ascii="Arial" w:eastAsia="Arial" w:hAnsi="Arial" w:cs="Arial"/>
                  <w:color w:val="1155CC"/>
                  <w:sz w:val="20"/>
                  <w:szCs w:val="20"/>
                  <w:u w:val="single"/>
                </w:rPr>
                <w:t>the CLA Toolkit.</w:t>
              </w:r>
            </w:hyperlink>
          </w:p>
          <w:p w14:paraId="67B03B4C" w14:textId="77777777" w:rsidR="00970146" w:rsidRDefault="00970146">
            <w:pPr>
              <w:ind w:right="7305"/>
              <w:contextualSpacing w:val="0"/>
              <w:rPr>
                <w:rFonts w:ascii="Arial" w:eastAsia="Arial" w:hAnsi="Arial" w:cs="Arial"/>
                <w:sz w:val="20"/>
                <w:szCs w:val="20"/>
              </w:rPr>
            </w:pPr>
          </w:p>
        </w:tc>
      </w:tr>
    </w:tbl>
    <w:p w14:paraId="1BAA271C" w14:textId="77777777" w:rsidR="00970146" w:rsidRDefault="00970146">
      <w:pPr>
        <w:rPr>
          <w:rFonts w:ascii="Arial" w:eastAsia="Arial" w:hAnsi="Arial" w:cs="Arial"/>
        </w:rPr>
      </w:pPr>
    </w:p>
    <w:tbl>
      <w:tblPr>
        <w:tblStyle w:val="a0"/>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350"/>
        <w:gridCol w:w="2160"/>
        <w:gridCol w:w="2790"/>
        <w:gridCol w:w="3420"/>
        <w:gridCol w:w="3555"/>
      </w:tblGrid>
      <w:tr w:rsidR="00970146" w14:paraId="61FE09BC" w14:textId="77777777" w:rsidTr="000B31A7">
        <w:trPr>
          <w:trHeight w:val="420"/>
        </w:trPr>
        <w:tc>
          <w:tcPr>
            <w:tcW w:w="14715" w:type="dxa"/>
            <w:gridSpan w:val="6"/>
            <w:tcBorders>
              <w:bottom w:val="single" w:sz="8" w:space="0" w:color="000000"/>
            </w:tcBorders>
            <w:shd w:val="clear" w:color="auto" w:fill="002F6C"/>
            <w:vAlign w:val="center"/>
          </w:tcPr>
          <w:p w14:paraId="69AB0C26" w14:textId="77777777" w:rsidR="00970146" w:rsidRPr="007102E6" w:rsidRDefault="007102E6">
            <w:pPr>
              <w:pStyle w:val="Heading1"/>
              <w:contextualSpacing w:val="0"/>
              <w:outlineLvl w:val="0"/>
              <w:rPr>
                <w:rFonts w:ascii="Gill Sans MT" w:hAnsi="Gill Sans MT"/>
              </w:rPr>
            </w:pPr>
            <w:bookmarkStart w:id="3" w:name="_19vrxl7j7hfc" w:colFirst="0" w:colLast="0"/>
            <w:bookmarkEnd w:id="3"/>
            <w:commentRangeStart w:id="4"/>
            <w:r w:rsidRPr="007102E6">
              <w:rPr>
                <w:rFonts w:ascii="Gill Sans MT" w:hAnsi="Gill Sans MT"/>
              </w:rPr>
              <w:lastRenderedPageBreak/>
              <w:t>Internal</w:t>
            </w:r>
            <w:commentRangeEnd w:id="4"/>
            <w:r w:rsidR="00CF4220">
              <w:rPr>
                <w:rStyle w:val="CommentReference"/>
                <w:rFonts w:ascii="Calibri" w:eastAsia="Calibri" w:hAnsi="Calibri" w:cs="Calibri"/>
                <w:b w:val="0"/>
                <w:color w:val="000000"/>
              </w:rPr>
              <w:commentReference w:id="4"/>
            </w:r>
            <w:r w:rsidRPr="007102E6">
              <w:rPr>
                <w:rFonts w:ascii="Gill Sans MT" w:hAnsi="Gill Sans MT"/>
              </w:rPr>
              <w:t xml:space="preserve"> Collaboration - Self-Assessment Discussion Notes</w:t>
            </w:r>
          </w:p>
        </w:tc>
      </w:tr>
      <w:tr w:rsidR="00970146" w14:paraId="669C70F3" w14:textId="77777777" w:rsidTr="000B31A7">
        <w:trPr>
          <w:trHeight w:val="580"/>
        </w:trPr>
        <w:tc>
          <w:tcPr>
            <w:tcW w:w="1440" w:type="dxa"/>
            <w:vMerge w:val="restart"/>
            <w:tcBorders>
              <w:top w:val="single" w:sz="8" w:space="0" w:color="000000"/>
              <w:left w:val="single" w:sz="8" w:space="0" w:color="000000"/>
              <w:bottom w:val="single" w:sz="8" w:space="0" w:color="000000"/>
              <w:right w:val="single" w:sz="8" w:space="0" w:color="000000"/>
            </w:tcBorders>
            <w:vAlign w:val="center"/>
          </w:tcPr>
          <w:p w14:paraId="69C85BC5" w14:textId="77777777" w:rsidR="00970146" w:rsidRDefault="007102E6">
            <w:pPr>
              <w:ind w:left="-75"/>
              <w:contextualSpacing w:val="0"/>
              <w:jc w:val="center"/>
              <w:rPr>
                <w:rFonts w:ascii="Gill Sans" w:eastAsia="Gill Sans" w:hAnsi="Gill Sans" w:cs="Gill Sans"/>
                <w:sz w:val="18"/>
                <w:szCs w:val="18"/>
              </w:rPr>
            </w:pPr>
            <w:r>
              <w:rPr>
                <w:noProof/>
              </w:rPr>
              <w:drawing>
                <wp:inline distT="114300" distB="114300" distL="114300" distR="114300" wp14:anchorId="740852E9" wp14:editId="7E61BA8A">
                  <wp:extent cx="857250" cy="863600"/>
                  <wp:effectExtent l="0" t="0" r="0" b="0"/>
                  <wp:docPr id="12" name="image18.jpg" descr="CLA Component squares_Collaborating.jpg"/>
                  <wp:cNvGraphicFramePr/>
                  <a:graphic xmlns:a="http://schemas.openxmlformats.org/drawingml/2006/main">
                    <a:graphicData uri="http://schemas.openxmlformats.org/drawingml/2006/picture">
                      <pic:pic xmlns:pic="http://schemas.openxmlformats.org/drawingml/2006/picture">
                        <pic:nvPicPr>
                          <pic:cNvPr id="0" name="image18.jpg" descr="CLA Component squares_Collaborating.jpg"/>
                          <pic:cNvPicPr preferRelativeResize="0"/>
                        </pic:nvPicPr>
                        <pic:blipFill>
                          <a:blip r:embed="rId14"/>
                          <a:srcRect l="367" r="367"/>
                          <a:stretch>
                            <a:fillRect/>
                          </a:stretch>
                        </pic:blipFill>
                        <pic:spPr>
                          <a:xfrm>
                            <a:off x="0" y="0"/>
                            <a:ext cx="857250" cy="863600"/>
                          </a:xfrm>
                          <a:prstGeom prst="rect">
                            <a:avLst/>
                          </a:prstGeom>
                          <a:ln/>
                        </pic:spPr>
                      </pic:pic>
                    </a:graphicData>
                  </a:graphic>
                </wp:inline>
              </w:drawing>
            </w:r>
          </w:p>
        </w:tc>
        <w:tc>
          <w:tcPr>
            <w:tcW w:w="1350" w:type="dxa"/>
            <w:tcBorders>
              <w:top w:val="single" w:sz="8" w:space="0" w:color="000000"/>
              <w:left w:val="single" w:sz="8" w:space="0" w:color="000000"/>
              <w:bottom w:val="nil"/>
              <w:right w:val="single" w:sz="8" w:space="0" w:color="000000"/>
            </w:tcBorders>
            <w:shd w:val="clear" w:color="auto" w:fill="FEE4CA"/>
            <w:vAlign w:val="center"/>
          </w:tcPr>
          <w:p w14:paraId="467572AD"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160" w:type="dxa"/>
            <w:tcBorders>
              <w:top w:val="single" w:sz="8" w:space="0" w:color="000000"/>
              <w:left w:val="single" w:sz="8" w:space="0" w:color="000000"/>
              <w:bottom w:val="nil"/>
              <w:right w:val="single" w:sz="8" w:space="0" w:color="000000"/>
            </w:tcBorders>
            <w:shd w:val="clear" w:color="auto" w:fill="FCCE9D"/>
            <w:vAlign w:val="center"/>
          </w:tcPr>
          <w:p w14:paraId="22BD3615"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790" w:type="dxa"/>
            <w:tcBorders>
              <w:top w:val="single" w:sz="8" w:space="0" w:color="000000"/>
              <w:left w:val="single" w:sz="8" w:space="0" w:color="000000"/>
              <w:bottom w:val="nil"/>
              <w:right w:val="single" w:sz="8" w:space="0" w:color="000000"/>
            </w:tcBorders>
            <w:shd w:val="clear" w:color="auto" w:fill="F9B874"/>
            <w:vAlign w:val="center"/>
          </w:tcPr>
          <w:p w14:paraId="4FD0984C"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3420" w:type="dxa"/>
            <w:tcBorders>
              <w:top w:val="single" w:sz="8" w:space="0" w:color="000000"/>
              <w:left w:val="single" w:sz="8" w:space="0" w:color="000000"/>
              <w:bottom w:val="nil"/>
              <w:right w:val="single" w:sz="8" w:space="0" w:color="000000"/>
            </w:tcBorders>
            <w:shd w:val="clear" w:color="auto" w:fill="F7A349"/>
            <w:vAlign w:val="center"/>
          </w:tcPr>
          <w:p w14:paraId="106F7F31"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3555" w:type="dxa"/>
            <w:tcBorders>
              <w:top w:val="single" w:sz="8" w:space="0" w:color="000000"/>
              <w:left w:val="single" w:sz="8" w:space="0" w:color="000000"/>
              <w:bottom w:val="nil"/>
              <w:right w:val="single" w:sz="8" w:space="0" w:color="000000"/>
            </w:tcBorders>
            <w:shd w:val="clear" w:color="auto" w:fill="F7921E"/>
            <w:vAlign w:val="center"/>
          </w:tcPr>
          <w:p w14:paraId="206F3DA4" w14:textId="77777777" w:rsidR="00970146" w:rsidRPr="007102E6" w:rsidRDefault="007102E6">
            <w:pPr>
              <w:spacing w:line="276" w:lineRule="auto"/>
              <w:contextualSpacing w:val="0"/>
              <w:jc w:val="center"/>
              <w:rPr>
                <w:rFonts w:ascii="Gill Sans MT" w:eastAsia="Gill Sans" w:hAnsi="Gill Sans MT" w:cs="Gill Sans"/>
                <w:b/>
                <w:sz w:val="20"/>
                <w:szCs w:val="20"/>
              </w:rPr>
            </w:pPr>
            <w:r w:rsidRPr="007102E6">
              <w:rPr>
                <w:rFonts w:ascii="Gill Sans MT" w:eastAsia="Gill Sans" w:hAnsi="Gill Sans MT" w:cs="Gill Sans"/>
                <w:b/>
                <w:sz w:val="20"/>
                <w:szCs w:val="20"/>
              </w:rPr>
              <w:t>INSTITUTIONALIZED</w:t>
            </w:r>
          </w:p>
        </w:tc>
      </w:tr>
      <w:tr w:rsidR="00970146" w14:paraId="3664E31F" w14:textId="77777777" w:rsidTr="000B31A7">
        <w:trPr>
          <w:trHeight w:val="2500"/>
        </w:trPr>
        <w:tc>
          <w:tcPr>
            <w:tcW w:w="1440" w:type="dxa"/>
            <w:vMerge/>
            <w:tcBorders>
              <w:top w:val="single" w:sz="8" w:space="0" w:color="000000"/>
              <w:left w:val="single" w:sz="8" w:space="0" w:color="000000"/>
              <w:bottom w:val="single" w:sz="8" w:space="0" w:color="000000"/>
              <w:right w:val="single" w:sz="8" w:space="0" w:color="000000"/>
            </w:tcBorders>
            <w:vAlign w:val="center"/>
          </w:tcPr>
          <w:p w14:paraId="1AA61935" w14:textId="77777777" w:rsidR="00970146" w:rsidRDefault="00970146">
            <w:pPr>
              <w:widowControl/>
              <w:contextualSpacing w:val="0"/>
              <w:rPr>
                <w:rFonts w:ascii="Arial" w:eastAsia="Arial" w:hAnsi="Arial" w:cs="Arial"/>
                <w:sz w:val="18"/>
                <w:szCs w:val="18"/>
              </w:rPr>
            </w:pPr>
          </w:p>
        </w:tc>
        <w:tc>
          <w:tcPr>
            <w:tcW w:w="1350" w:type="dxa"/>
            <w:tcBorders>
              <w:top w:val="nil"/>
              <w:left w:val="single" w:sz="8" w:space="0" w:color="000000"/>
              <w:bottom w:val="single" w:sz="8" w:space="0" w:color="000000"/>
              <w:right w:val="single" w:sz="8" w:space="0" w:color="000000"/>
            </w:tcBorders>
            <w:shd w:val="clear" w:color="auto" w:fill="FEE4CA"/>
          </w:tcPr>
          <w:p w14:paraId="7121D48D" w14:textId="77777777" w:rsidR="00970146" w:rsidRDefault="000B31A7" w:rsidP="000B31A7">
            <w:pPr>
              <w:widowControl/>
              <w:contextualSpacing w:val="0"/>
              <w:rPr>
                <w:rFonts w:ascii="Arial" w:eastAsia="Arial" w:hAnsi="Arial" w:cs="Arial"/>
                <w:sz w:val="20"/>
                <w:szCs w:val="20"/>
              </w:rPr>
            </w:pPr>
            <w:r>
              <w:rPr>
                <w:rFonts w:ascii="Arial" w:hAnsi="Arial" w:cs="Arial"/>
                <w:sz w:val="18"/>
                <w:szCs w:val="18"/>
              </w:rPr>
              <w:t xml:space="preserve">We are not yet collaborating with other teams/offices. </w:t>
            </w:r>
            <w:r w:rsidR="007102E6">
              <w:rPr>
                <w:rFonts w:ascii="Arial" w:eastAsia="Arial" w:hAnsi="Arial" w:cs="Arial"/>
                <w:sz w:val="18"/>
                <w:szCs w:val="18"/>
              </w:rPr>
              <w:t xml:space="preserve">     </w:t>
            </w:r>
          </w:p>
        </w:tc>
        <w:tc>
          <w:tcPr>
            <w:tcW w:w="2160" w:type="dxa"/>
            <w:tcBorders>
              <w:top w:val="nil"/>
              <w:left w:val="single" w:sz="8" w:space="0" w:color="000000"/>
              <w:bottom w:val="single" w:sz="8" w:space="0" w:color="000000"/>
              <w:right w:val="single" w:sz="8" w:space="0" w:color="000000"/>
            </w:tcBorders>
            <w:shd w:val="clear" w:color="auto" w:fill="FCCE9D"/>
          </w:tcPr>
          <w:p w14:paraId="39E41E4F" w14:textId="77777777" w:rsidR="00970146" w:rsidRDefault="007102E6" w:rsidP="000B31A7">
            <w:pPr>
              <w:widowControl/>
              <w:numPr>
                <w:ilvl w:val="0"/>
                <w:numId w:val="27"/>
              </w:numPr>
              <w:ind w:left="210" w:hanging="270"/>
              <w:rPr>
                <w:rFonts w:ascii="Arial" w:eastAsia="Arial" w:hAnsi="Arial" w:cs="Arial"/>
                <w:sz w:val="18"/>
                <w:szCs w:val="18"/>
              </w:rPr>
            </w:pPr>
            <w:r>
              <w:rPr>
                <w:rFonts w:ascii="Arial" w:eastAsia="Arial" w:hAnsi="Arial" w:cs="Arial"/>
                <w:sz w:val="18"/>
                <w:szCs w:val="18"/>
              </w:rPr>
              <w:t xml:space="preserve">We collaborate with other teams/offices in an </w:t>
            </w:r>
            <w:r>
              <w:rPr>
                <w:rFonts w:ascii="Arial" w:eastAsia="Arial" w:hAnsi="Arial" w:cs="Arial"/>
                <w:b/>
                <w:sz w:val="18"/>
                <w:szCs w:val="18"/>
                <w:u w:val="single"/>
              </w:rPr>
              <w:t>ad hoc fashion</w:t>
            </w:r>
            <w:r>
              <w:rPr>
                <w:rFonts w:ascii="Arial" w:eastAsia="Arial" w:hAnsi="Arial" w:cs="Arial"/>
                <w:sz w:val="18"/>
                <w:szCs w:val="18"/>
              </w:rPr>
              <w:t>.</w:t>
            </w:r>
          </w:p>
          <w:p w14:paraId="7F6B848D" w14:textId="77777777" w:rsidR="00970146" w:rsidRDefault="007102E6" w:rsidP="000B31A7">
            <w:pPr>
              <w:widowControl/>
              <w:numPr>
                <w:ilvl w:val="0"/>
                <w:numId w:val="27"/>
              </w:numPr>
              <w:ind w:left="210" w:hanging="270"/>
              <w:rPr>
                <w:rFonts w:ascii="Arial" w:eastAsia="Arial" w:hAnsi="Arial" w:cs="Arial"/>
                <w:sz w:val="18"/>
                <w:szCs w:val="18"/>
              </w:rPr>
            </w:pPr>
            <w:r>
              <w:rPr>
                <w:rFonts w:ascii="Arial" w:eastAsia="Arial" w:hAnsi="Arial" w:cs="Arial"/>
                <w:b/>
                <w:sz w:val="18"/>
                <w:szCs w:val="18"/>
                <w:u w:val="single"/>
              </w:rPr>
              <w:t>Information silos</w:t>
            </w:r>
            <w:r>
              <w:rPr>
                <w:rFonts w:ascii="Arial" w:eastAsia="Arial" w:hAnsi="Arial" w:cs="Arial"/>
                <w:sz w:val="18"/>
                <w:szCs w:val="18"/>
              </w:rPr>
              <w:t xml:space="preserve"> are common.</w:t>
            </w:r>
          </w:p>
        </w:tc>
        <w:tc>
          <w:tcPr>
            <w:tcW w:w="2790" w:type="dxa"/>
            <w:tcBorders>
              <w:top w:val="nil"/>
              <w:left w:val="single" w:sz="8" w:space="0" w:color="000000"/>
              <w:bottom w:val="single" w:sz="8" w:space="0" w:color="000000"/>
              <w:right w:val="single" w:sz="8" w:space="0" w:color="000000"/>
            </w:tcBorders>
            <w:shd w:val="clear" w:color="auto" w:fill="F9B874"/>
          </w:tcPr>
          <w:p w14:paraId="5AC91CD7" w14:textId="77777777" w:rsidR="00970146" w:rsidRDefault="007102E6" w:rsidP="000B31A7">
            <w:pPr>
              <w:widowControl/>
              <w:numPr>
                <w:ilvl w:val="0"/>
                <w:numId w:val="27"/>
              </w:numPr>
              <w:ind w:left="210" w:hanging="27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sometimes</w:t>
            </w:r>
            <w:r>
              <w:rPr>
                <w:rFonts w:ascii="Arial" w:eastAsia="Arial" w:hAnsi="Arial" w:cs="Arial"/>
                <w:sz w:val="18"/>
                <w:szCs w:val="18"/>
              </w:rPr>
              <w:t xml:space="preserve"> collaborate with other teams/offices.</w:t>
            </w:r>
          </w:p>
          <w:p w14:paraId="70645B9D" w14:textId="77777777" w:rsidR="00970146" w:rsidRDefault="007102E6" w:rsidP="000B31A7">
            <w:pPr>
              <w:widowControl/>
              <w:numPr>
                <w:ilvl w:val="0"/>
                <w:numId w:val="27"/>
              </w:numPr>
              <w:ind w:left="210" w:hanging="270"/>
              <w:rPr>
                <w:rFonts w:ascii="Arial" w:eastAsia="Arial" w:hAnsi="Arial" w:cs="Arial"/>
                <w:sz w:val="18"/>
                <w:szCs w:val="18"/>
              </w:rPr>
            </w:pPr>
            <w:r>
              <w:rPr>
                <w:rFonts w:ascii="Arial" w:eastAsia="Arial" w:hAnsi="Arial" w:cs="Arial"/>
                <w:sz w:val="18"/>
                <w:szCs w:val="18"/>
              </w:rPr>
              <w:t xml:space="preserve">Inter-office collaboration is characterized by </w:t>
            </w:r>
            <w:r>
              <w:rPr>
                <w:rFonts w:ascii="Arial" w:eastAsia="Arial" w:hAnsi="Arial" w:cs="Arial"/>
                <w:b/>
                <w:sz w:val="18"/>
                <w:szCs w:val="18"/>
                <w:u w:val="single"/>
              </w:rPr>
              <w:t>information exchange</w:t>
            </w:r>
            <w:r>
              <w:rPr>
                <w:rFonts w:ascii="Arial" w:eastAsia="Arial" w:hAnsi="Arial" w:cs="Arial"/>
                <w:sz w:val="18"/>
                <w:szCs w:val="18"/>
              </w:rPr>
              <w:t>.</w:t>
            </w:r>
          </w:p>
          <w:p w14:paraId="551B8B5F" w14:textId="77777777" w:rsidR="00970146" w:rsidRDefault="00970146" w:rsidP="000B31A7">
            <w:pPr>
              <w:ind w:left="210" w:hanging="270"/>
              <w:contextualSpacing w:val="0"/>
              <w:rPr>
                <w:rFonts w:ascii="Arial" w:eastAsia="Arial" w:hAnsi="Arial" w:cs="Arial"/>
                <w:sz w:val="20"/>
                <w:szCs w:val="20"/>
              </w:rPr>
            </w:pPr>
          </w:p>
        </w:tc>
        <w:tc>
          <w:tcPr>
            <w:tcW w:w="3420" w:type="dxa"/>
            <w:tcBorders>
              <w:top w:val="nil"/>
              <w:left w:val="single" w:sz="8" w:space="0" w:color="000000"/>
              <w:bottom w:val="single" w:sz="8" w:space="0" w:color="000000"/>
              <w:right w:val="single" w:sz="8" w:space="0" w:color="000000"/>
            </w:tcBorders>
            <w:shd w:val="clear" w:color="auto" w:fill="F7A349"/>
          </w:tcPr>
          <w:p w14:paraId="1CBEA6BD" w14:textId="77777777" w:rsidR="00970146" w:rsidRDefault="007102E6" w:rsidP="000B31A7">
            <w:pPr>
              <w:widowControl/>
              <w:contextualSpacing w:val="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usually</w:t>
            </w:r>
            <w:r>
              <w:rPr>
                <w:rFonts w:ascii="Arial" w:eastAsia="Arial" w:hAnsi="Arial" w:cs="Arial"/>
                <w:sz w:val="18"/>
                <w:szCs w:val="18"/>
              </w:rPr>
              <w:t>:</w:t>
            </w:r>
          </w:p>
          <w:p w14:paraId="590F515D" w14:textId="77777777" w:rsidR="00970146" w:rsidRDefault="007102E6" w:rsidP="000B31A7">
            <w:pPr>
              <w:widowControl/>
              <w:numPr>
                <w:ilvl w:val="0"/>
                <w:numId w:val="6"/>
              </w:numPr>
              <w:ind w:left="180" w:hanging="165"/>
              <w:rPr>
                <w:rFonts w:ascii="Times New Roman" w:eastAsia="Times New Roman" w:hAnsi="Times New Roman" w:cs="Times New Roman"/>
                <w:sz w:val="18"/>
                <w:szCs w:val="18"/>
              </w:rPr>
            </w:pPr>
            <w:r>
              <w:rPr>
                <w:rFonts w:ascii="Arial" w:eastAsia="Arial" w:hAnsi="Arial" w:cs="Arial"/>
                <w:b/>
                <w:sz w:val="18"/>
                <w:szCs w:val="18"/>
                <w:u w:val="single"/>
              </w:rPr>
              <w:t>Identify</w:t>
            </w:r>
            <w:r>
              <w:rPr>
                <w:rFonts w:ascii="Arial" w:eastAsia="Arial" w:hAnsi="Arial" w:cs="Arial"/>
                <w:sz w:val="18"/>
                <w:szCs w:val="18"/>
              </w:rPr>
              <w:t xml:space="preserve"> other teams/offices and/or individuals who could have the greatest impact on planning and implementation.</w:t>
            </w:r>
          </w:p>
          <w:p w14:paraId="3BB1392C" w14:textId="77777777" w:rsidR="00970146" w:rsidRDefault="007102E6" w:rsidP="000B31A7">
            <w:pPr>
              <w:widowControl/>
              <w:numPr>
                <w:ilvl w:val="0"/>
                <w:numId w:val="6"/>
              </w:numPr>
              <w:ind w:left="180" w:hanging="165"/>
              <w:rPr>
                <w:rFonts w:ascii="Times New Roman" w:eastAsia="Times New Roman" w:hAnsi="Times New Roman" w:cs="Times New Roman"/>
                <w:sz w:val="18"/>
                <w:szCs w:val="18"/>
              </w:rPr>
            </w:pPr>
            <w:r>
              <w:rPr>
                <w:rFonts w:ascii="Arial" w:eastAsia="Arial" w:hAnsi="Arial" w:cs="Arial"/>
                <w:b/>
                <w:sz w:val="18"/>
                <w:szCs w:val="18"/>
                <w:u w:val="single"/>
              </w:rPr>
              <w:t>Make decisions</w:t>
            </w:r>
            <w:r>
              <w:rPr>
                <w:rFonts w:ascii="Arial" w:eastAsia="Arial" w:hAnsi="Arial" w:cs="Arial"/>
                <w:sz w:val="18"/>
                <w:szCs w:val="18"/>
              </w:rPr>
              <w:t xml:space="preserve"> about what form collaboration takes to increase synergies.</w:t>
            </w:r>
          </w:p>
          <w:p w14:paraId="18EB2567" w14:textId="77777777" w:rsidR="00970146" w:rsidRDefault="007102E6" w:rsidP="000B31A7">
            <w:pPr>
              <w:widowControl/>
              <w:numPr>
                <w:ilvl w:val="0"/>
                <w:numId w:val="6"/>
              </w:numPr>
              <w:ind w:left="180" w:hanging="165"/>
              <w:rPr>
                <w:rFonts w:ascii="Times New Roman" w:eastAsia="Times New Roman" w:hAnsi="Times New Roman" w:cs="Times New Roman"/>
                <w:sz w:val="18"/>
                <w:szCs w:val="18"/>
              </w:rPr>
            </w:pPr>
            <w:r>
              <w:rPr>
                <w:rFonts w:ascii="Arial" w:eastAsia="Arial" w:hAnsi="Arial" w:cs="Arial"/>
                <w:b/>
                <w:sz w:val="18"/>
                <w:szCs w:val="18"/>
                <w:u w:val="single"/>
              </w:rPr>
              <w:t>Collaborate strategically</w:t>
            </w:r>
            <w:r>
              <w:rPr>
                <w:rFonts w:ascii="Arial" w:eastAsia="Arial" w:hAnsi="Arial" w:cs="Arial"/>
                <w:sz w:val="18"/>
                <w:szCs w:val="18"/>
              </w:rPr>
              <w:t xml:space="preserve"> with those teams/offices and/or individuals based on decisions reached.</w:t>
            </w:r>
          </w:p>
        </w:tc>
        <w:tc>
          <w:tcPr>
            <w:tcW w:w="3555" w:type="dxa"/>
            <w:tcBorders>
              <w:top w:val="nil"/>
              <w:left w:val="single" w:sz="8" w:space="0" w:color="000000"/>
              <w:bottom w:val="single" w:sz="8" w:space="0" w:color="000000"/>
              <w:right w:val="single" w:sz="8" w:space="0" w:color="000000"/>
            </w:tcBorders>
            <w:shd w:val="clear" w:color="auto" w:fill="F7921E"/>
          </w:tcPr>
          <w:p w14:paraId="1006A0C9" w14:textId="77777777" w:rsidR="00970146" w:rsidRDefault="007102E6" w:rsidP="000B31A7">
            <w:pPr>
              <w:widowControl/>
              <w:contextualSpacing w:val="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consistently and systematically:</w:t>
            </w:r>
          </w:p>
          <w:p w14:paraId="6952F39E" w14:textId="77777777" w:rsidR="00970146" w:rsidRDefault="007102E6" w:rsidP="000B31A7">
            <w:pPr>
              <w:widowControl/>
              <w:numPr>
                <w:ilvl w:val="0"/>
                <w:numId w:val="19"/>
              </w:numPr>
              <w:ind w:left="135" w:hanging="180"/>
              <w:rPr>
                <w:rFonts w:ascii="Arial" w:eastAsia="Arial" w:hAnsi="Arial" w:cs="Arial"/>
                <w:sz w:val="18"/>
                <w:szCs w:val="18"/>
              </w:rPr>
            </w:pPr>
            <w:r>
              <w:rPr>
                <w:rFonts w:ascii="Arial" w:eastAsia="Arial" w:hAnsi="Arial" w:cs="Arial"/>
                <w:sz w:val="18"/>
                <w:szCs w:val="18"/>
              </w:rPr>
              <w:t>Identify other teams/offices and/or individuals who could have the greatest impact on planning and implementation.</w:t>
            </w:r>
          </w:p>
          <w:p w14:paraId="2E58E1DF" w14:textId="77777777" w:rsidR="00970146" w:rsidRDefault="007102E6" w:rsidP="000B31A7">
            <w:pPr>
              <w:widowControl/>
              <w:numPr>
                <w:ilvl w:val="0"/>
                <w:numId w:val="19"/>
              </w:numPr>
              <w:ind w:left="135" w:hanging="180"/>
              <w:rPr>
                <w:rFonts w:ascii="Arial" w:eastAsia="Arial" w:hAnsi="Arial" w:cs="Arial"/>
                <w:sz w:val="18"/>
                <w:szCs w:val="18"/>
              </w:rPr>
            </w:pPr>
            <w:r>
              <w:rPr>
                <w:rFonts w:ascii="Arial" w:eastAsia="Arial" w:hAnsi="Arial" w:cs="Arial"/>
                <w:sz w:val="18"/>
                <w:szCs w:val="18"/>
              </w:rPr>
              <w:t>Make decisions about what form collaboration takes to increase synergies.</w:t>
            </w:r>
          </w:p>
          <w:p w14:paraId="22DDE9F3" w14:textId="77777777" w:rsidR="00970146" w:rsidRDefault="007102E6" w:rsidP="000B31A7">
            <w:pPr>
              <w:widowControl/>
              <w:numPr>
                <w:ilvl w:val="0"/>
                <w:numId w:val="19"/>
              </w:numPr>
              <w:ind w:left="135" w:hanging="180"/>
              <w:rPr>
                <w:rFonts w:ascii="Arial" w:eastAsia="Arial" w:hAnsi="Arial" w:cs="Arial"/>
                <w:sz w:val="18"/>
                <w:szCs w:val="18"/>
              </w:rPr>
            </w:pPr>
            <w:r>
              <w:rPr>
                <w:rFonts w:ascii="Arial" w:eastAsia="Arial" w:hAnsi="Arial" w:cs="Arial"/>
                <w:sz w:val="18"/>
                <w:szCs w:val="18"/>
              </w:rPr>
              <w:t>Collaborate strategically with those teams/offices and/or individuals based on decisions reached.</w:t>
            </w:r>
          </w:p>
        </w:tc>
      </w:tr>
      <w:tr w:rsidR="00970146" w14:paraId="402628F7" w14:textId="77777777" w:rsidTr="000B31A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5769FFEA"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 Votes:</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188BA42E" w14:textId="77777777" w:rsidR="00970146" w:rsidRDefault="007102E6">
            <w:pPr>
              <w:spacing w:line="276" w:lineRule="auto"/>
              <w:contextualSpacing w:val="0"/>
              <w:rPr>
                <w:rFonts w:ascii="Arial" w:eastAsia="Arial" w:hAnsi="Arial" w:cs="Arial"/>
                <w:b/>
                <w:sz w:val="20"/>
                <w:szCs w:val="20"/>
              </w:rPr>
            </w:pPr>
            <w:r>
              <w:rPr>
                <w:rFonts w:ascii="Arial" w:eastAsia="Arial" w:hAnsi="Arial" w:cs="Arial"/>
                <w:sz w:val="20"/>
                <w:szCs w:val="20"/>
              </w:rPr>
              <w:t xml:space="preserve">                            </w:t>
            </w:r>
            <w:r w:rsidR="000B31A7">
              <w:rPr>
                <w:rFonts w:ascii="Arial" w:eastAsia="Arial" w:hAnsi="Arial" w:cs="Arial"/>
                <w:sz w:val="20"/>
                <w:szCs w:val="20"/>
              </w:rPr>
              <w:t xml:space="preserve">                              </w:t>
            </w:r>
            <w:r>
              <w:rPr>
                <w:rFonts w:ascii="Arial" w:eastAsia="Arial" w:hAnsi="Arial" w:cs="Arial"/>
                <w:b/>
                <w:sz w:val="20"/>
                <w:szCs w:val="20"/>
              </w:rPr>
              <w:t xml:space="preserve"> </w:t>
            </w:r>
            <w:commentRangeStart w:id="5"/>
            <w:r>
              <w:rPr>
                <w:rFonts w:ascii="Arial" w:eastAsia="Arial" w:hAnsi="Arial" w:cs="Arial"/>
                <w:b/>
                <w:sz w:val="20"/>
                <w:szCs w:val="20"/>
              </w:rPr>
              <w:t>XX</w:t>
            </w:r>
            <w:commentRangeEnd w:id="5"/>
            <w:r>
              <w:rPr>
                <w:rStyle w:val="CommentReference"/>
              </w:rPr>
              <w:commentReference w:id="5"/>
            </w:r>
            <w:r>
              <w:rPr>
                <w:rFonts w:ascii="Arial" w:eastAsia="Arial" w:hAnsi="Arial" w:cs="Arial"/>
                <w:b/>
                <w:sz w:val="20"/>
                <w:szCs w:val="20"/>
              </w:rPr>
              <w:t xml:space="preserve">             </w:t>
            </w:r>
            <w:r w:rsidR="000B31A7">
              <w:rPr>
                <w:rFonts w:ascii="Arial" w:eastAsia="Arial" w:hAnsi="Arial" w:cs="Arial"/>
                <w:b/>
                <w:sz w:val="20"/>
                <w:szCs w:val="20"/>
              </w:rPr>
              <w:t xml:space="preserve">  </w:t>
            </w:r>
            <w:r>
              <w:rPr>
                <w:rFonts w:ascii="Arial" w:eastAsia="Arial" w:hAnsi="Arial" w:cs="Arial"/>
                <w:b/>
                <w:sz w:val="20"/>
                <w:szCs w:val="20"/>
              </w:rPr>
              <w:t xml:space="preserve">   XXXX</w:t>
            </w:r>
          </w:p>
        </w:tc>
      </w:tr>
      <w:tr w:rsidR="00970146" w14:paraId="07301FD3" w14:textId="77777777" w:rsidTr="000B31A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12FE64AC"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 Votes</w:t>
            </w:r>
          </w:p>
        </w:tc>
        <w:tc>
          <w:tcPr>
            <w:tcW w:w="13275" w:type="dxa"/>
            <w:gridSpan w:val="5"/>
            <w:tcMar>
              <w:left w:w="115" w:type="dxa"/>
              <w:right w:w="115" w:type="dxa"/>
            </w:tcMar>
            <w:vAlign w:val="center"/>
          </w:tcPr>
          <w:p w14:paraId="4468E543" w14:textId="77777777" w:rsidR="00970146" w:rsidRDefault="007102E6">
            <w:pPr>
              <w:spacing w:line="276" w:lineRule="auto"/>
              <w:contextualSpacing w:val="0"/>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 xml:space="preserve">                                              </w:t>
            </w:r>
            <w:r w:rsidR="000B31A7">
              <w:rPr>
                <w:rFonts w:ascii="Arial" w:eastAsia="Arial" w:hAnsi="Arial" w:cs="Arial"/>
                <w:b/>
                <w:sz w:val="20"/>
                <w:szCs w:val="20"/>
              </w:rPr>
              <w:t xml:space="preserve">  </w:t>
            </w:r>
            <w:r>
              <w:rPr>
                <w:rFonts w:ascii="Arial" w:eastAsia="Arial" w:hAnsi="Arial" w:cs="Arial"/>
                <w:b/>
                <w:sz w:val="20"/>
                <w:szCs w:val="20"/>
              </w:rPr>
              <w:t xml:space="preserve">XX                      X                </w:t>
            </w:r>
            <w:r w:rsidR="000B31A7">
              <w:rPr>
                <w:rFonts w:ascii="Arial" w:eastAsia="Arial" w:hAnsi="Arial" w:cs="Arial"/>
                <w:b/>
                <w:sz w:val="20"/>
                <w:szCs w:val="20"/>
              </w:rPr>
              <w:t xml:space="preserve">       </w:t>
            </w:r>
            <w:r>
              <w:rPr>
                <w:rFonts w:ascii="Arial" w:eastAsia="Arial" w:hAnsi="Arial" w:cs="Arial"/>
                <w:b/>
                <w:sz w:val="20"/>
                <w:szCs w:val="20"/>
              </w:rPr>
              <w:t xml:space="preserve">   XXX</w:t>
            </w:r>
          </w:p>
        </w:tc>
      </w:tr>
      <w:tr w:rsidR="000B31A7" w14:paraId="5898E077" w14:textId="77777777" w:rsidTr="000B31A7">
        <w:trPr>
          <w:trHeight w:val="5677"/>
        </w:trPr>
        <w:tc>
          <w:tcPr>
            <w:tcW w:w="14715" w:type="dxa"/>
            <w:gridSpan w:val="6"/>
            <w:tcBorders>
              <w:top w:val="single" w:sz="8" w:space="0" w:color="000000"/>
            </w:tcBorders>
          </w:tcPr>
          <w:p w14:paraId="5C418504" w14:textId="77777777" w:rsidR="000B31A7"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p w14:paraId="7BE8124A" w14:textId="77777777" w:rsidR="00970146" w:rsidRDefault="00970146">
      <w:pPr>
        <w:rPr>
          <w:rFonts w:ascii="Arial" w:eastAsia="Arial" w:hAnsi="Arial" w:cs="Arial"/>
        </w:rPr>
      </w:pPr>
    </w:p>
    <w:tbl>
      <w:tblPr>
        <w:tblStyle w:val="a1"/>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350"/>
        <w:gridCol w:w="2535"/>
        <w:gridCol w:w="2985"/>
        <w:gridCol w:w="2940"/>
        <w:gridCol w:w="3465"/>
      </w:tblGrid>
      <w:tr w:rsidR="00970146" w14:paraId="106A7562" w14:textId="77777777" w:rsidTr="000B31A7">
        <w:trPr>
          <w:trHeight w:val="420"/>
        </w:trPr>
        <w:tc>
          <w:tcPr>
            <w:tcW w:w="14715" w:type="dxa"/>
            <w:gridSpan w:val="6"/>
            <w:tcBorders>
              <w:bottom w:val="single" w:sz="8" w:space="0" w:color="000000"/>
            </w:tcBorders>
            <w:shd w:val="clear" w:color="auto" w:fill="002F6C"/>
            <w:vAlign w:val="center"/>
          </w:tcPr>
          <w:p w14:paraId="111291A7" w14:textId="77777777" w:rsidR="00970146" w:rsidRPr="007102E6" w:rsidRDefault="007102E6">
            <w:pPr>
              <w:pStyle w:val="Heading1"/>
              <w:contextualSpacing w:val="0"/>
              <w:outlineLvl w:val="0"/>
              <w:rPr>
                <w:rFonts w:ascii="Gill Sans MT" w:hAnsi="Gill Sans MT"/>
              </w:rPr>
            </w:pPr>
            <w:bookmarkStart w:id="6" w:name="_jqrj9do7050w" w:colFirst="0" w:colLast="0"/>
            <w:bookmarkEnd w:id="6"/>
            <w:r w:rsidRPr="007102E6">
              <w:rPr>
                <w:rFonts w:ascii="Gill Sans MT" w:hAnsi="Gill Sans MT"/>
              </w:rPr>
              <w:lastRenderedPageBreak/>
              <w:t>External Collaboration - Self-Assessment Discussion Notes</w:t>
            </w:r>
          </w:p>
        </w:tc>
      </w:tr>
      <w:tr w:rsidR="00970146" w14:paraId="2BE7CFB9" w14:textId="77777777" w:rsidTr="000B31A7">
        <w:trPr>
          <w:trHeight w:val="600"/>
        </w:trPr>
        <w:tc>
          <w:tcPr>
            <w:tcW w:w="1440" w:type="dxa"/>
            <w:vMerge w:val="restart"/>
            <w:tcBorders>
              <w:top w:val="single" w:sz="8" w:space="0" w:color="000000"/>
              <w:left w:val="single" w:sz="8" w:space="0" w:color="000000"/>
              <w:bottom w:val="single" w:sz="8" w:space="0" w:color="000000"/>
              <w:right w:val="single" w:sz="8" w:space="0" w:color="000000"/>
            </w:tcBorders>
            <w:vAlign w:val="center"/>
          </w:tcPr>
          <w:p w14:paraId="5F25EF8A" w14:textId="77777777" w:rsidR="00970146" w:rsidRDefault="007102E6">
            <w:pPr>
              <w:ind w:left="-75"/>
              <w:contextualSpacing w:val="0"/>
              <w:jc w:val="center"/>
              <w:rPr>
                <w:rFonts w:ascii="Arial" w:eastAsia="Arial" w:hAnsi="Arial" w:cs="Arial"/>
                <w:sz w:val="18"/>
                <w:szCs w:val="18"/>
              </w:rPr>
            </w:pPr>
            <w:r>
              <w:rPr>
                <w:noProof/>
              </w:rPr>
              <w:drawing>
                <wp:inline distT="114300" distB="114300" distL="114300" distR="114300" wp14:anchorId="66F1C54A" wp14:editId="642A8B3C">
                  <wp:extent cx="857250" cy="863600"/>
                  <wp:effectExtent l="0" t="0" r="0" b="0"/>
                  <wp:docPr id="18" name="image26.jpg" descr="CLA Component squares_Collaborating.jpg"/>
                  <wp:cNvGraphicFramePr/>
                  <a:graphic xmlns:a="http://schemas.openxmlformats.org/drawingml/2006/main">
                    <a:graphicData uri="http://schemas.openxmlformats.org/drawingml/2006/picture">
                      <pic:pic xmlns:pic="http://schemas.openxmlformats.org/drawingml/2006/picture">
                        <pic:nvPicPr>
                          <pic:cNvPr id="0" name="image26.jpg" descr="CLA Component squares_Collaborating.jpg"/>
                          <pic:cNvPicPr preferRelativeResize="0"/>
                        </pic:nvPicPr>
                        <pic:blipFill>
                          <a:blip r:embed="rId14"/>
                          <a:srcRect l="367" r="367"/>
                          <a:stretch>
                            <a:fillRect/>
                          </a:stretch>
                        </pic:blipFill>
                        <pic:spPr>
                          <a:xfrm>
                            <a:off x="0" y="0"/>
                            <a:ext cx="857250" cy="863600"/>
                          </a:xfrm>
                          <a:prstGeom prst="rect">
                            <a:avLst/>
                          </a:prstGeom>
                          <a:ln/>
                        </pic:spPr>
                      </pic:pic>
                    </a:graphicData>
                  </a:graphic>
                </wp:inline>
              </w:drawing>
            </w:r>
          </w:p>
        </w:tc>
        <w:tc>
          <w:tcPr>
            <w:tcW w:w="1350" w:type="dxa"/>
            <w:tcBorders>
              <w:top w:val="single" w:sz="8" w:space="0" w:color="000000"/>
              <w:left w:val="single" w:sz="8" w:space="0" w:color="000000"/>
              <w:bottom w:val="nil"/>
              <w:right w:val="single" w:sz="8" w:space="0" w:color="000000"/>
            </w:tcBorders>
            <w:shd w:val="clear" w:color="auto" w:fill="FEE4CA"/>
            <w:vAlign w:val="center"/>
          </w:tcPr>
          <w:p w14:paraId="4D637126"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535" w:type="dxa"/>
            <w:tcBorders>
              <w:top w:val="single" w:sz="8" w:space="0" w:color="000000"/>
              <w:left w:val="single" w:sz="8" w:space="0" w:color="000000"/>
              <w:bottom w:val="nil"/>
              <w:right w:val="single" w:sz="8" w:space="0" w:color="000000"/>
            </w:tcBorders>
            <w:shd w:val="clear" w:color="auto" w:fill="FCCE9D"/>
            <w:vAlign w:val="center"/>
          </w:tcPr>
          <w:p w14:paraId="7AF8ADD8"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985" w:type="dxa"/>
            <w:tcBorders>
              <w:top w:val="single" w:sz="8" w:space="0" w:color="000000"/>
              <w:left w:val="single" w:sz="8" w:space="0" w:color="000000"/>
              <w:bottom w:val="nil"/>
              <w:right w:val="single" w:sz="8" w:space="0" w:color="000000"/>
            </w:tcBorders>
            <w:shd w:val="clear" w:color="auto" w:fill="F9B874"/>
            <w:vAlign w:val="center"/>
          </w:tcPr>
          <w:p w14:paraId="31323F04"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2940" w:type="dxa"/>
            <w:tcBorders>
              <w:top w:val="single" w:sz="8" w:space="0" w:color="000000"/>
              <w:left w:val="single" w:sz="8" w:space="0" w:color="000000"/>
              <w:bottom w:val="nil"/>
              <w:right w:val="single" w:sz="8" w:space="0" w:color="000000"/>
            </w:tcBorders>
            <w:shd w:val="clear" w:color="auto" w:fill="F7A349"/>
            <w:vAlign w:val="center"/>
          </w:tcPr>
          <w:p w14:paraId="6FA8468E"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3465" w:type="dxa"/>
            <w:tcBorders>
              <w:top w:val="single" w:sz="8" w:space="0" w:color="000000"/>
              <w:left w:val="single" w:sz="8" w:space="0" w:color="000000"/>
              <w:bottom w:val="nil"/>
              <w:right w:val="single" w:sz="8" w:space="0" w:color="000000"/>
            </w:tcBorders>
            <w:shd w:val="clear" w:color="auto" w:fill="F7921E"/>
            <w:vAlign w:val="center"/>
          </w:tcPr>
          <w:p w14:paraId="25A7A814" w14:textId="77777777" w:rsidR="00970146" w:rsidRPr="007102E6" w:rsidRDefault="007102E6">
            <w:pPr>
              <w:spacing w:line="276" w:lineRule="auto"/>
              <w:contextualSpacing w:val="0"/>
              <w:jc w:val="center"/>
              <w:rPr>
                <w:rFonts w:ascii="Gill Sans MT" w:eastAsia="Gill Sans" w:hAnsi="Gill Sans MT" w:cs="Gill Sans"/>
                <w:b/>
                <w:sz w:val="20"/>
                <w:szCs w:val="20"/>
              </w:rPr>
            </w:pPr>
            <w:r w:rsidRPr="007102E6">
              <w:rPr>
                <w:rFonts w:ascii="Gill Sans MT" w:eastAsia="Gill Sans" w:hAnsi="Gill Sans MT" w:cs="Gill Sans"/>
                <w:b/>
                <w:sz w:val="20"/>
                <w:szCs w:val="20"/>
              </w:rPr>
              <w:t>INSTITUTIONALIZED</w:t>
            </w:r>
          </w:p>
        </w:tc>
      </w:tr>
      <w:tr w:rsidR="00970146" w14:paraId="5749C1EB" w14:textId="77777777" w:rsidTr="000B31A7">
        <w:trPr>
          <w:trHeight w:val="2500"/>
        </w:trPr>
        <w:tc>
          <w:tcPr>
            <w:tcW w:w="1440" w:type="dxa"/>
            <w:vMerge/>
            <w:tcBorders>
              <w:top w:val="single" w:sz="8" w:space="0" w:color="000000"/>
              <w:left w:val="single" w:sz="8" w:space="0" w:color="000000"/>
              <w:bottom w:val="single" w:sz="8" w:space="0" w:color="000000"/>
              <w:right w:val="single" w:sz="8" w:space="0" w:color="000000"/>
            </w:tcBorders>
            <w:vAlign w:val="center"/>
          </w:tcPr>
          <w:p w14:paraId="7718B87B" w14:textId="77777777" w:rsidR="00970146" w:rsidRDefault="00970146">
            <w:pPr>
              <w:widowControl/>
              <w:contextualSpacing w:val="0"/>
              <w:rPr>
                <w:rFonts w:ascii="Arial" w:eastAsia="Arial" w:hAnsi="Arial" w:cs="Arial"/>
                <w:sz w:val="18"/>
                <w:szCs w:val="18"/>
              </w:rPr>
            </w:pPr>
          </w:p>
        </w:tc>
        <w:tc>
          <w:tcPr>
            <w:tcW w:w="1350" w:type="dxa"/>
            <w:tcBorders>
              <w:top w:val="nil"/>
              <w:left w:val="single" w:sz="8" w:space="0" w:color="000000"/>
              <w:bottom w:val="single" w:sz="8" w:space="0" w:color="000000"/>
              <w:right w:val="single" w:sz="8" w:space="0" w:color="000000"/>
            </w:tcBorders>
            <w:shd w:val="clear" w:color="auto" w:fill="FEE4CA"/>
          </w:tcPr>
          <w:p w14:paraId="0A6A4371"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 xml:space="preserve">We are not yet collaborating </w:t>
            </w:r>
            <w:r w:rsidR="000B31A7">
              <w:rPr>
                <w:rFonts w:ascii="Arial" w:eastAsia="Arial" w:hAnsi="Arial" w:cs="Arial"/>
                <w:sz w:val="18"/>
                <w:szCs w:val="18"/>
              </w:rPr>
              <w:t>with stakeholders.</w:t>
            </w:r>
          </w:p>
        </w:tc>
        <w:tc>
          <w:tcPr>
            <w:tcW w:w="2535" w:type="dxa"/>
            <w:tcBorders>
              <w:top w:val="nil"/>
              <w:left w:val="single" w:sz="8" w:space="0" w:color="000000"/>
              <w:bottom w:val="single" w:sz="8" w:space="0" w:color="000000"/>
              <w:right w:val="single" w:sz="8" w:space="0" w:color="000000"/>
            </w:tcBorders>
            <w:shd w:val="clear" w:color="auto" w:fill="FCCE9D"/>
          </w:tcPr>
          <w:p w14:paraId="29AA0A2A" w14:textId="77777777" w:rsidR="00970146" w:rsidRDefault="007102E6">
            <w:pPr>
              <w:widowControl/>
              <w:numPr>
                <w:ilvl w:val="0"/>
                <w:numId w:val="27"/>
              </w:numPr>
              <w:ind w:left="210" w:hanging="270"/>
              <w:rPr>
                <w:rFonts w:ascii="Arial" w:eastAsia="Arial" w:hAnsi="Arial" w:cs="Arial"/>
                <w:sz w:val="18"/>
                <w:szCs w:val="18"/>
              </w:rPr>
            </w:pPr>
            <w:r>
              <w:rPr>
                <w:rFonts w:ascii="Arial" w:eastAsia="Arial" w:hAnsi="Arial" w:cs="Arial"/>
                <w:sz w:val="18"/>
                <w:szCs w:val="18"/>
              </w:rPr>
              <w:t xml:space="preserve">Analysis of stakeholders is </w:t>
            </w:r>
            <w:r>
              <w:rPr>
                <w:rFonts w:ascii="Arial" w:eastAsia="Arial" w:hAnsi="Arial" w:cs="Arial"/>
                <w:b/>
                <w:sz w:val="18"/>
                <w:szCs w:val="18"/>
                <w:u w:val="single"/>
              </w:rPr>
              <w:t>informal and undocumented.</w:t>
            </w:r>
          </w:p>
          <w:p w14:paraId="7B54A500" w14:textId="77777777" w:rsidR="00970146" w:rsidRDefault="007102E6">
            <w:pPr>
              <w:widowControl/>
              <w:numPr>
                <w:ilvl w:val="0"/>
                <w:numId w:val="27"/>
              </w:numPr>
              <w:ind w:left="210" w:hanging="270"/>
              <w:rPr>
                <w:rFonts w:ascii="Arial" w:eastAsia="Arial" w:hAnsi="Arial" w:cs="Arial"/>
                <w:sz w:val="18"/>
                <w:szCs w:val="18"/>
              </w:rPr>
            </w:pPr>
            <w:r>
              <w:rPr>
                <w:rFonts w:ascii="Arial" w:eastAsia="Arial" w:hAnsi="Arial" w:cs="Arial"/>
                <w:sz w:val="18"/>
                <w:szCs w:val="18"/>
              </w:rPr>
              <w:t xml:space="preserve">Mission / team collaborates with external stakeholders in an </w:t>
            </w:r>
            <w:r>
              <w:rPr>
                <w:rFonts w:ascii="Arial" w:eastAsia="Arial" w:hAnsi="Arial" w:cs="Arial"/>
                <w:b/>
                <w:sz w:val="18"/>
                <w:szCs w:val="18"/>
                <w:u w:val="single"/>
              </w:rPr>
              <w:t>ad hoc fashion</w:t>
            </w:r>
            <w:r>
              <w:rPr>
                <w:rFonts w:ascii="Arial" w:eastAsia="Arial" w:hAnsi="Arial" w:cs="Arial"/>
                <w:sz w:val="18"/>
                <w:szCs w:val="18"/>
              </w:rPr>
              <w:t>.</w:t>
            </w:r>
          </w:p>
          <w:p w14:paraId="794AF698" w14:textId="77777777" w:rsidR="00970146" w:rsidRDefault="007102E6">
            <w:pPr>
              <w:widowControl/>
              <w:numPr>
                <w:ilvl w:val="0"/>
                <w:numId w:val="27"/>
              </w:numPr>
              <w:ind w:left="210" w:hanging="270"/>
              <w:rPr>
                <w:rFonts w:ascii="Arial" w:eastAsia="Arial" w:hAnsi="Arial" w:cs="Arial"/>
                <w:sz w:val="18"/>
                <w:szCs w:val="18"/>
              </w:rPr>
            </w:pPr>
            <w:r>
              <w:rPr>
                <w:rFonts w:ascii="Arial" w:eastAsia="Arial" w:hAnsi="Arial" w:cs="Arial"/>
                <w:sz w:val="18"/>
                <w:szCs w:val="18"/>
              </w:rPr>
              <w:t xml:space="preserve">External stakeholders are </w:t>
            </w:r>
            <w:r>
              <w:rPr>
                <w:rFonts w:ascii="Arial" w:eastAsia="Arial" w:hAnsi="Arial" w:cs="Arial"/>
                <w:b/>
                <w:sz w:val="18"/>
                <w:szCs w:val="18"/>
                <w:u w:val="single"/>
              </w:rPr>
              <w:t>informed</w:t>
            </w:r>
            <w:r>
              <w:rPr>
                <w:rFonts w:ascii="Arial" w:eastAsia="Arial" w:hAnsi="Arial" w:cs="Arial"/>
                <w:sz w:val="18"/>
                <w:szCs w:val="18"/>
              </w:rPr>
              <w:t xml:space="preserve"> of USAID plans and/or interventions.</w:t>
            </w:r>
          </w:p>
        </w:tc>
        <w:tc>
          <w:tcPr>
            <w:tcW w:w="2985" w:type="dxa"/>
            <w:tcBorders>
              <w:top w:val="nil"/>
              <w:left w:val="single" w:sz="8" w:space="0" w:color="000000"/>
              <w:bottom w:val="single" w:sz="8" w:space="0" w:color="000000"/>
              <w:right w:val="single" w:sz="8" w:space="0" w:color="000000"/>
            </w:tcBorders>
            <w:shd w:val="clear" w:color="auto" w:fill="F9B874"/>
          </w:tcPr>
          <w:p w14:paraId="4BE32053" w14:textId="77777777" w:rsidR="00970146" w:rsidRDefault="007102E6">
            <w:pPr>
              <w:numPr>
                <w:ilvl w:val="0"/>
                <w:numId w:val="1"/>
              </w:numPr>
              <w:ind w:left="375" w:hanging="270"/>
              <w:rPr>
                <w:rFonts w:ascii="Arial" w:eastAsia="Arial" w:hAnsi="Arial" w:cs="Arial"/>
                <w:sz w:val="18"/>
                <w:szCs w:val="18"/>
              </w:rPr>
            </w:pPr>
            <w:r>
              <w:rPr>
                <w:rFonts w:ascii="Arial" w:eastAsia="Arial" w:hAnsi="Arial" w:cs="Arial"/>
                <w:sz w:val="18"/>
                <w:szCs w:val="18"/>
              </w:rPr>
              <w:t xml:space="preserve">Planning processes </w:t>
            </w:r>
            <w:r>
              <w:rPr>
                <w:rFonts w:ascii="Arial" w:eastAsia="Arial" w:hAnsi="Arial" w:cs="Arial"/>
                <w:b/>
                <w:sz w:val="18"/>
                <w:szCs w:val="18"/>
                <w:u w:val="single"/>
              </w:rPr>
              <w:t>sometimes</w:t>
            </w:r>
            <w:r>
              <w:rPr>
                <w:rFonts w:ascii="Arial" w:eastAsia="Arial" w:hAnsi="Arial" w:cs="Arial"/>
                <w:sz w:val="18"/>
                <w:szCs w:val="18"/>
              </w:rPr>
              <w:t xml:space="preserve"> include a stakeholder analysis.</w:t>
            </w:r>
          </w:p>
          <w:p w14:paraId="635BFAC6" w14:textId="77777777" w:rsidR="00970146" w:rsidRDefault="007102E6">
            <w:pPr>
              <w:numPr>
                <w:ilvl w:val="0"/>
                <w:numId w:val="1"/>
              </w:numPr>
              <w:ind w:left="375" w:hanging="270"/>
              <w:rPr>
                <w:rFonts w:ascii="Arial" w:eastAsia="Arial" w:hAnsi="Arial" w:cs="Arial"/>
                <w:sz w:val="18"/>
                <w:szCs w:val="18"/>
              </w:rPr>
            </w:pPr>
            <w:r>
              <w:rPr>
                <w:rFonts w:ascii="Arial" w:eastAsia="Arial" w:hAnsi="Arial" w:cs="Arial"/>
                <w:sz w:val="18"/>
                <w:szCs w:val="18"/>
              </w:rPr>
              <w:t xml:space="preserve">We collaborate with host government counterparts and/or implementing partners </w:t>
            </w:r>
            <w:r>
              <w:rPr>
                <w:rFonts w:ascii="Arial" w:eastAsia="Arial" w:hAnsi="Arial" w:cs="Arial"/>
                <w:b/>
                <w:sz w:val="18"/>
                <w:szCs w:val="18"/>
                <w:u w:val="single"/>
              </w:rPr>
              <w:t>under specific agreements</w:t>
            </w:r>
            <w:r>
              <w:rPr>
                <w:rFonts w:ascii="Arial" w:eastAsia="Arial" w:hAnsi="Arial" w:cs="Arial"/>
                <w:sz w:val="18"/>
                <w:szCs w:val="18"/>
              </w:rPr>
              <w:t>.</w:t>
            </w:r>
          </w:p>
          <w:p w14:paraId="5AB069FA" w14:textId="77777777" w:rsidR="00970146" w:rsidRDefault="007102E6">
            <w:pPr>
              <w:numPr>
                <w:ilvl w:val="0"/>
                <w:numId w:val="1"/>
              </w:numPr>
              <w:ind w:left="375" w:hanging="270"/>
              <w:rPr>
                <w:rFonts w:ascii="Arial" w:eastAsia="Arial" w:hAnsi="Arial" w:cs="Arial"/>
                <w:sz w:val="18"/>
                <w:szCs w:val="18"/>
              </w:rPr>
            </w:pPr>
            <w:r>
              <w:rPr>
                <w:rFonts w:ascii="Arial" w:eastAsia="Arial" w:hAnsi="Arial" w:cs="Arial"/>
                <w:sz w:val="18"/>
                <w:szCs w:val="18"/>
              </w:rPr>
              <w:t xml:space="preserve">Collaboration with additional stakeholders limited to </w:t>
            </w:r>
            <w:r>
              <w:rPr>
                <w:rFonts w:ascii="Arial" w:eastAsia="Arial" w:hAnsi="Arial" w:cs="Arial"/>
                <w:b/>
                <w:sz w:val="18"/>
                <w:szCs w:val="18"/>
                <w:u w:val="single"/>
              </w:rPr>
              <w:t>consultation/information gathering</w:t>
            </w:r>
            <w:r>
              <w:rPr>
                <w:rFonts w:ascii="Arial" w:eastAsia="Arial" w:hAnsi="Arial" w:cs="Arial"/>
                <w:sz w:val="18"/>
                <w:szCs w:val="18"/>
              </w:rPr>
              <w:t xml:space="preserve"> to inform USAID decisions.</w:t>
            </w:r>
          </w:p>
        </w:tc>
        <w:tc>
          <w:tcPr>
            <w:tcW w:w="2940" w:type="dxa"/>
            <w:tcBorders>
              <w:top w:val="nil"/>
              <w:left w:val="single" w:sz="8" w:space="0" w:color="000000"/>
              <w:bottom w:val="single" w:sz="8" w:space="0" w:color="000000"/>
              <w:right w:val="single" w:sz="8" w:space="0" w:color="000000"/>
            </w:tcBorders>
            <w:shd w:val="clear" w:color="auto" w:fill="F7A349"/>
            <w:vAlign w:val="center"/>
          </w:tcPr>
          <w:p w14:paraId="3CDE72D0"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usually</w:t>
            </w:r>
            <w:r>
              <w:rPr>
                <w:rFonts w:ascii="Arial" w:eastAsia="Arial" w:hAnsi="Arial" w:cs="Arial"/>
                <w:sz w:val="18"/>
                <w:szCs w:val="18"/>
              </w:rPr>
              <w:t xml:space="preserve">: </w:t>
            </w:r>
          </w:p>
          <w:p w14:paraId="3CE76AFB" w14:textId="77777777" w:rsidR="00970146" w:rsidRDefault="007102E6">
            <w:pPr>
              <w:widowControl/>
              <w:numPr>
                <w:ilvl w:val="0"/>
                <w:numId w:val="19"/>
              </w:numPr>
              <w:ind w:left="135" w:hanging="180"/>
              <w:rPr>
                <w:rFonts w:ascii="Arial" w:eastAsia="Arial" w:hAnsi="Arial" w:cs="Arial"/>
                <w:sz w:val="18"/>
                <w:szCs w:val="18"/>
              </w:rPr>
            </w:pPr>
            <w:r>
              <w:rPr>
                <w:rFonts w:ascii="Arial" w:eastAsia="Arial" w:hAnsi="Arial" w:cs="Arial"/>
                <w:sz w:val="18"/>
                <w:szCs w:val="18"/>
              </w:rPr>
              <w:t xml:space="preserve">Use </w:t>
            </w:r>
            <w:r>
              <w:rPr>
                <w:rFonts w:ascii="Arial" w:eastAsia="Arial" w:hAnsi="Arial" w:cs="Arial"/>
                <w:b/>
                <w:sz w:val="18"/>
                <w:szCs w:val="18"/>
                <w:u w:val="single"/>
              </w:rPr>
              <w:t>stakeholder analysis</w:t>
            </w:r>
            <w:r>
              <w:rPr>
                <w:rFonts w:ascii="Arial" w:eastAsia="Arial" w:hAnsi="Arial" w:cs="Arial"/>
                <w:sz w:val="18"/>
                <w:szCs w:val="18"/>
              </w:rPr>
              <w:t xml:space="preserve"> to identify and prioritize stakeholder.</w:t>
            </w:r>
          </w:p>
          <w:p w14:paraId="14FFFBB9" w14:textId="77777777" w:rsidR="00970146" w:rsidRDefault="007102E6">
            <w:pPr>
              <w:widowControl/>
              <w:numPr>
                <w:ilvl w:val="0"/>
                <w:numId w:val="19"/>
              </w:numPr>
              <w:ind w:left="135" w:hanging="180"/>
              <w:rPr>
                <w:rFonts w:ascii="Arial" w:eastAsia="Arial" w:hAnsi="Arial" w:cs="Arial"/>
                <w:sz w:val="18"/>
                <w:szCs w:val="18"/>
              </w:rPr>
            </w:pPr>
            <w:r>
              <w:rPr>
                <w:rFonts w:ascii="Arial" w:eastAsia="Arial" w:hAnsi="Arial" w:cs="Arial"/>
                <w:b/>
                <w:sz w:val="18"/>
                <w:szCs w:val="18"/>
                <w:u w:val="single"/>
              </w:rPr>
              <w:t>Make decisions</w:t>
            </w:r>
            <w:r>
              <w:rPr>
                <w:rFonts w:ascii="Arial" w:eastAsia="Arial" w:hAnsi="Arial" w:cs="Arial"/>
                <w:sz w:val="18"/>
                <w:szCs w:val="18"/>
              </w:rPr>
              <w:t xml:space="preserve"> about what form collaboration takes to increase synergies, which could include encouraging collaboration among partners when relevant.</w:t>
            </w:r>
          </w:p>
          <w:p w14:paraId="3B68A832" w14:textId="77777777" w:rsidR="00970146" w:rsidRDefault="007102E6">
            <w:pPr>
              <w:widowControl/>
              <w:numPr>
                <w:ilvl w:val="0"/>
                <w:numId w:val="19"/>
              </w:numPr>
              <w:ind w:left="135" w:hanging="180"/>
              <w:rPr>
                <w:rFonts w:ascii="Arial" w:eastAsia="Arial" w:hAnsi="Arial" w:cs="Arial"/>
                <w:sz w:val="18"/>
                <w:szCs w:val="18"/>
              </w:rPr>
            </w:pPr>
            <w:r>
              <w:rPr>
                <w:rFonts w:ascii="Arial" w:eastAsia="Arial" w:hAnsi="Arial" w:cs="Arial"/>
                <w:b/>
                <w:sz w:val="18"/>
                <w:szCs w:val="18"/>
                <w:u w:val="single"/>
              </w:rPr>
              <w:t>Collaborate strategically</w:t>
            </w:r>
            <w:r>
              <w:rPr>
                <w:rFonts w:ascii="Arial" w:eastAsia="Arial" w:hAnsi="Arial" w:cs="Arial"/>
                <w:b/>
                <w:sz w:val="18"/>
                <w:szCs w:val="18"/>
              </w:rPr>
              <w:t xml:space="preserve"> </w:t>
            </w:r>
            <w:r>
              <w:rPr>
                <w:rFonts w:ascii="Arial" w:eastAsia="Arial" w:hAnsi="Arial" w:cs="Arial"/>
                <w:sz w:val="18"/>
                <w:szCs w:val="18"/>
              </w:rPr>
              <w:t>with key stakeholders based on comparative advantages.</w:t>
            </w:r>
          </w:p>
          <w:p w14:paraId="390964A6" w14:textId="77777777" w:rsidR="00970146" w:rsidRDefault="00970146">
            <w:pPr>
              <w:widowControl/>
              <w:contextualSpacing w:val="0"/>
              <w:rPr>
                <w:rFonts w:ascii="Arial" w:eastAsia="Arial" w:hAnsi="Arial" w:cs="Arial"/>
                <w:sz w:val="18"/>
                <w:szCs w:val="18"/>
              </w:rPr>
            </w:pPr>
          </w:p>
          <w:p w14:paraId="38671005" w14:textId="77777777" w:rsidR="00970146" w:rsidRDefault="00970146">
            <w:pPr>
              <w:widowControl/>
              <w:contextualSpacing w:val="0"/>
              <w:rPr>
                <w:rFonts w:ascii="Arial" w:eastAsia="Arial" w:hAnsi="Arial" w:cs="Arial"/>
                <w:sz w:val="18"/>
                <w:szCs w:val="18"/>
              </w:rPr>
            </w:pPr>
          </w:p>
        </w:tc>
        <w:tc>
          <w:tcPr>
            <w:tcW w:w="3465" w:type="dxa"/>
            <w:tcBorders>
              <w:top w:val="nil"/>
              <w:left w:val="single" w:sz="8" w:space="0" w:color="000000"/>
              <w:bottom w:val="single" w:sz="8" w:space="0" w:color="000000"/>
              <w:right w:val="single" w:sz="8" w:space="0" w:color="000000"/>
            </w:tcBorders>
            <w:shd w:val="clear" w:color="auto" w:fill="F7921E"/>
            <w:vAlign w:val="center"/>
          </w:tcPr>
          <w:p w14:paraId="64DE4FE1"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consistently and systematically</w:t>
            </w:r>
            <w:r>
              <w:rPr>
                <w:rFonts w:ascii="Arial" w:eastAsia="Arial" w:hAnsi="Arial" w:cs="Arial"/>
                <w:sz w:val="18"/>
                <w:szCs w:val="18"/>
              </w:rPr>
              <w:t>:</w:t>
            </w:r>
          </w:p>
          <w:p w14:paraId="3FAB5031" w14:textId="77777777" w:rsidR="00970146" w:rsidRDefault="007102E6">
            <w:pPr>
              <w:widowControl/>
              <w:numPr>
                <w:ilvl w:val="0"/>
                <w:numId w:val="19"/>
              </w:numPr>
              <w:ind w:left="135" w:hanging="180"/>
              <w:rPr>
                <w:rFonts w:ascii="Arial" w:eastAsia="Arial" w:hAnsi="Arial" w:cs="Arial"/>
                <w:sz w:val="18"/>
                <w:szCs w:val="18"/>
              </w:rPr>
            </w:pPr>
            <w:r>
              <w:rPr>
                <w:rFonts w:ascii="Arial" w:eastAsia="Arial" w:hAnsi="Arial" w:cs="Arial"/>
                <w:sz w:val="18"/>
                <w:szCs w:val="18"/>
              </w:rPr>
              <w:t>Use stakeholder analysis and engagement strategy is thorough and consistently revisited, particularly at key decision-making junctures.</w:t>
            </w:r>
          </w:p>
          <w:p w14:paraId="2A303F65" w14:textId="77777777" w:rsidR="00970146" w:rsidRDefault="007102E6">
            <w:pPr>
              <w:widowControl/>
              <w:numPr>
                <w:ilvl w:val="0"/>
                <w:numId w:val="19"/>
              </w:numPr>
              <w:ind w:left="135" w:hanging="180"/>
              <w:rPr>
                <w:rFonts w:ascii="Arial" w:eastAsia="Arial" w:hAnsi="Arial" w:cs="Arial"/>
                <w:sz w:val="18"/>
                <w:szCs w:val="18"/>
              </w:rPr>
            </w:pPr>
            <w:r>
              <w:rPr>
                <w:rFonts w:ascii="Arial" w:eastAsia="Arial" w:hAnsi="Arial" w:cs="Arial"/>
                <w:sz w:val="18"/>
                <w:szCs w:val="18"/>
              </w:rPr>
              <w:t>Make decisions about what form collaboration takes to increase synergies, which includes requiring and resourcing collaboration among partners when relevant.</w:t>
            </w:r>
          </w:p>
          <w:p w14:paraId="17FCC622" w14:textId="77777777" w:rsidR="00970146" w:rsidRDefault="007102E6">
            <w:pPr>
              <w:widowControl/>
              <w:numPr>
                <w:ilvl w:val="0"/>
                <w:numId w:val="19"/>
              </w:numPr>
              <w:ind w:left="135" w:hanging="180"/>
              <w:rPr>
                <w:rFonts w:ascii="Arial" w:eastAsia="Arial" w:hAnsi="Arial" w:cs="Arial"/>
                <w:sz w:val="18"/>
                <w:szCs w:val="18"/>
              </w:rPr>
            </w:pPr>
            <w:r>
              <w:rPr>
                <w:rFonts w:ascii="Arial" w:eastAsia="Arial" w:hAnsi="Arial" w:cs="Arial"/>
                <w:sz w:val="18"/>
                <w:szCs w:val="18"/>
              </w:rPr>
              <w:t>Collaborate strategically with key stakeholders consistently results in co-creation of initiatives, and joint implementation based on comparative advantages.</w:t>
            </w:r>
          </w:p>
        </w:tc>
      </w:tr>
      <w:tr w:rsidR="00970146" w14:paraId="21B952A4" w14:textId="77777777" w:rsidTr="000B31A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43A13DB8"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 Votes:</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1BC9A485" w14:textId="77777777" w:rsidR="00970146" w:rsidRDefault="007102E6">
            <w:pPr>
              <w:spacing w:line="276" w:lineRule="auto"/>
              <w:contextualSpacing w:val="0"/>
              <w:rPr>
                <w:rFonts w:ascii="Arial" w:eastAsia="Arial" w:hAnsi="Arial" w:cs="Arial"/>
                <w:b/>
                <w:sz w:val="20"/>
                <w:szCs w:val="20"/>
              </w:rPr>
            </w:pPr>
            <w:r>
              <w:rPr>
                <w:rFonts w:ascii="Arial" w:eastAsia="Arial" w:hAnsi="Arial" w:cs="Arial"/>
                <w:sz w:val="20"/>
                <w:szCs w:val="20"/>
              </w:rPr>
              <w:t xml:space="preserve">                                   </w:t>
            </w:r>
          </w:p>
        </w:tc>
      </w:tr>
      <w:tr w:rsidR="00970146" w14:paraId="00E77EA2" w14:textId="77777777" w:rsidTr="000B31A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5DA42CA0"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 Votes</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7E50E82A" w14:textId="77777777" w:rsidR="00970146" w:rsidRDefault="007102E6">
            <w:pPr>
              <w:contextualSpacing w:val="0"/>
              <w:rPr>
                <w:rFonts w:ascii="Arial" w:eastAsia="Arial" w:hAnsi="Arial" w:cs="Arial"/>
                <w:sz w:val="20"/>
                <w:szCs w:val="20"/>
              </w:rPr>
            </w:pPr>
            <w:r>
              <w:rPr>
                <w:rFonts w:ascii="Arial" w:eastAsia="Arial" w:hAnsi="Arial" w:cs="Arial"/>
                <w:sz w:val="20"/>
                <w:szCs w:val="20"/>
              </w:rPr>
              <w:t xml:space="preserve">                                                                                              </w:t>
            </w:r>
          </w:p>
        </w:tc>
      </w:tr>
      <w:tr w:rsidR="000B31A7" w14:paraId="161B54CB" w14:textId="77777777" w:rsidTr="000B31A7">
        <w:trPr>
          <w:trHeight w:val="5137"/>
        </w:trPr>
        <w:tc>
          <w:tcPr>
            <w:tcW w:w="14715" w:type="dxa"/>
            <w:gridSpan w:val="6"/>
            <w:tcBorders>
              <w:top w:val="single" w:sz="8" w:space="0" w:color="000000"/>
            </w:tcBorders>
          </w:tcPr>
          <w:p w14:paraId="4BF1CB91" w14:textId="77777777" w:rsidR="000B31A7"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tbl>
      <w:tblPr>
        <w:tblStyle w:val="a2"/>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260"/>
        <w:gridCol w:w="2025"/>
        <w:gridCol w:w="2400"/>
        <w:gridCol w:w="3765"/>
        <w:gridCol w:w="3915"/>
      </w:tblGrid>
      <w:tr w:rsidR="00970146" w14:paraId="15D267DF" w14:textId="77777777" w:rsidTr="000B31A7">
        <w:trPr>
          <w:trHeight w:val="420"/>
        </w:trPr>
        <w:tc>
          <w:tcPr>
            <w:tcW w:w="14715" w:type="dxa"/>
            <w:gridSpan w:val="6"/>
            <w:tcBorders>
              <w:bottom w:val="single" w:sz="8" w:space="0" w:color="000000"/>
            </w:tcBorders>
            <w:shd w:val="clear" w:color="auto" w:fill="002F6C"/>
            <w:vAlign w:val="center"/>
          </w:tcPr>
          <w:p w14:paraId="3190A9E4" w14:textId="77777777" w:rsidR="00970146" w:rsidRPr="007102E6" w:rsidRDefault="007102E6">
            <w:pPr>
              <w:pStyle w:val="Heading1"/>
              <w:contextualSpacing w:val="0"/>
              <w:outlineLvl w:val="0"/>
              <w:rPr>
                <w:rFonts w:ascii="Gill Sans MT" w:hAnsi="Gill Sans MT"/>
              </w:rPr>
            </w:pPr>
            <w:bookmarkStart w:id="7" w:name="_pmr78eaf93hq" w:colFirst="0" w:colLast="0"/>
            <w:bookmarkEnd w:id="7"/>
            <w:r w:rsidRPr="007102E6">
              <w:rPr>
                <w:rFonts w:ascii="Gill Sans MT" w:hAnsi="Gill Sans MT"/>
              </w:rPr>
              <w:lastRenderedPageBreak/>
              <w:t>Technical Evidence Base - Self-Assessment Discussion Notes</w:t>
            </w:r>
          </w:p>
        </w:tc>
      </w:tr>
      <w:tr w:rsidR="00970146" w14:paraId="301CD12C" w14:textId="77777777" w:rsidTr="000B31A7">
        <w:trPr>
          <w:trHeight w:val="580"/>
        </w:trPr>
        <w:tc>
          <w:tcPr>
            <w:tcW w:w="1350" w:type="dxa"/>
            <w:vMerge w:val="restart"/>
            <w:tcBorders>
              <w:top w:val="single" w:sz="8" w:space="0" w:color="000000"/>
              <w:left w:val="single" w:sz="8" w:space="0" w:color="000000"/>
              <w:bottom w:val="single" w:sz="8" w:space="0" w:color="000000"/>
              <w:right w:val="single" w:sz="8" w:space="0" w:color="000000"/>
            </w:tcBorders>
            <w:vAlign w:val="center"/>
          </w:tcPr>
          <w:p w14:paraId="43E799E6" w14:textId="77777777" w:rsidR="00970146" w:rsidRDefault="007102E6" w:rsidP="000B31A7">
            <w:pPr>
              <w:ind w:left="-43" w:hanging="29"/>
              <w:contextualSpacing w:val="0"/>
              <w:jc w:val="center"/>
              <w:rPr>
                <w:rFonts w:ascii="Arial" w:eastAsia="Arial" w:hAnsi="Arial" w:cs="Arial"/>
                <w:b/>
                <w:sz w:val="18"/>
                <w:szCs w:val="18"/>
              </w:rPr>
            </w:pPr>
            <w:r>
              <w:rPr>
                <w:noProof/>
              </w:rPr>
              <w:drawing>
                <wp:inline distT="114300" distB="114300" distL="114300" distR="114300" wp14:anchorId="4F2C7774" wp14:editId="77EF843D">
                  <wp:extent cx="781050" cy="787400"/>
                  <wp:effectExtent l="0" t="0" r="0" b="0"/>
                  <wp:docPr id="1" name="image5.jpg" descr="CLA Component squares_Learning.jpg"/>
                  <wp:cNvGraphicFramePr/>
                  <a:graphic xmlns:a="http://schemas.openxmlformats.org/drawingml/2006/main">
                    <a:graphicData uri="http://schemas.openxmlformats.org/drawingml/2006/picture">
                      <pic:pic xmlns:pic="http://schemas.openxmlformats.org/drawingml/2006/picture">
                        <pic:nvPicPr>
                          <pic:cNvPr id="0" name="image5.jpg" descr="CLA Component squares_Learning.jpg"/>
                          <pic:cNvPicPr preferRelativeResize="0"/>
                        </pic:nvPicPr>
                        <pic:blipFill>
                          <a:blip r:embed="rId15"/>
                          <a:srcRect l="367" r="367"/>
                          <a:stretch>
                            <a:fillRect/>
                          </a:stretch>
                        </pic:blipFill>
                        <pic:spPr>
                          <a:xfrm>
                            <a:off x="0" y="0"/>
                            <a:ext cx="781050" cy="787400"/>
                          </a:xfrm>
                          <a:prstGeom prst="rect">
                            <a:avLst/>
                          </a:prstGeom>
                          <a:ln/>
                        </pic:spPr>
                      </pic:pic>
                    </a:graphicData>
                  </a:graphic>
                </wp:inline>
              </w:drawing>
            </w:r>
          </w:p>
        </w:tc>
        <w:tc>
          <w:tcPr>
            <w:tcW w:w="1260" w:type="dxa"/>
            <w:tcBorders>
              <w:top w:val="single" w:sz="8" w:space="0" w:color="000000"/>
              <w:left w:val="single" w:sz="8" w:space="0" w:color="000000"/>
              <w:bottom w:val="nil"/>
              <w:right w:val="single" w:sz="8" w:space="0" w:color="000000"/>
            </w:tcBorders>
            <w:shd w:val="clear" w:color="auto" w:fill="FCF3D6"/>
            <w:vAlign w:val="center"/>
          </w:tcPr>
          <w:p w14:paraId="2707D5C3"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025" w:type="dxa"/>
            <w:tcBorders>
              <w:top w:val="single" w:sz="8" w:space="0" w:color="000000"/>
              <w:left w:val="single" w:sz="8" w:space="0" w:color="000000"/>
              <w:bottom w:val="nil"/>
              <w:right w:val="single" w:sz="8" w:space="0" w:color="000000"/>
            </w:tcBorders>
            <w:shd w:val="clear" w:color="auto" w:fill="FAEAB5"/>
            <w:vAlign w:val="center"/>
          </w:tcPr>
          <w:p w14:paraId="72A05F12"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400" w:type="dxa"/>
            <w:tcBorders>
              <w:top w:val="single" w:sz="8" w:space="0" w:color="000000"/>
              <w:left w:val="single" w:sz="8" w:space="0" w:color="000000"/>
              <w:bottom w:val="nil"/>
              <w:right w:val="single" w:sz="8" w:space="0" w:color="000000"/>
            </w:tcBorders>
            <w:shd w:val="clear" w:color="auto" w:fill="F9E294"/>
            <w:vAlign w:val="center"/>
          </w:tcPr>
          <w:p w14:paraId="0D6C2F73"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3765" w:type="dxa"/>
            <w:tcBorders>
              <w:top w:val="single" w:sz="8" w:space="0" w:color="000000"/>
              <w:left w:val="single" w:sz="8" w:space="0" w:color="000000"/>
              <w:bottom w:val="nil"/>
              <w:right w:val="single" w:sz="8" w:space="0" w:color="000000"/>
            </w:tcBorders>
            <w:shd w:val="clear" w:color="auto" w:fill="F7DB73"/>
            <w:vAlign w:val="center"/>
          </w:tcPr>
          <w:p w14:paraId="0A6516A3"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3915" w:type="dxa"/>
            <w:tcBorders>
              <w:top w:val="single" w:sz="8" w:space="0" w:color="000000"/>
              <w:left w:val="single" w:sz="8" w:space="0" w:color="000000"/>
              <w:bottom w:val="nil"/>
              <w:right w:val="single" w:sz="8" w:space="0" w:color="000000"/>
            </w:tcBorders>
            <w:shd w:val="clear" w:color="auto" w:fill="F5D44B"/>
            <w:vAlign w:val="center"/>
          </w:tcPr>
          <w:p w14:paraId="6322261B" w14:textId="77777777" w:rsidR="00970146" w:rsidRPr="007102E6" w:rsidRDefault="007102E6">
            <w:pPr>
              <w:spacing w:line="276" w:lineRule="auto"/>
              <w:contextualSpacing w:val="0"/>
              <w:jc w:val="center"/>
              <w:rPr>
                <w:rFonts w:ascii="Gill Sans MT" w:eastAsia="Gill Sans" w:hAnsi="Gill Sans MT" w:cs="Gill Sans"/>
                <w:b/>
                <w:sz w:val="20"/>
                <w:szCs w:val="20"/>
              </w:rPr>
            </w:pPr>
            <w:r w:rsidRPr="007102E6">
              <w:rPr>
                <w:rFonts w:ascii="Gill Sans MT" w:eastAsia="Gill Sans" w:hAnsi="Gill Sans MT" w:cs="Gill Sans"/>
                <w:b/>
                <w:sz w:val="20"/>
                <w:szCs w:val="20"/>
              </w:rPr>
              <w:t>INSTITUTIONALIZED</w:t>
            </w:r>
          </w:p>
        </w:tc>
      </w:tr>
      <w:tr w:rsidR="00970146" w14:paraId="37F64C05" w14:textId="77777777" w:rsidTr="000B31A7">
        <w:trPr>
          <w:trHeight w:val="2660"/>
        </w:trPr>
        <w:tc>
          <w:tcPr>
            <w:tcW w:w="1350" w:type="dxa"/>
            <w:vMerge/>
            <w:tcBorders>
              <w:top w:val="single" w:sz="8" w:space="0" w:color="000000"/>
              <w:left w:val="single" w:sz="8" w:space="0" w:color="000000"/>
              <w:bottom w:val="single" w:sz="8" w:space="0" w:color="000000"/>
              <w:right w:val="single" w:sz="8" w:space="0" w:color="000000"/>
            </w:tcBorders>
            <w:vAlign w:val="center"/>
          </w:tcPr>
          <w:p w14:paraId="5C914605" w14:textId="77777777" w:rsidR="00970146" w:rsidRDefault="00970146">
            <w:pPr>
              <w:widowControl/>
              <w:contextualSpacing w:val="0"/>
              <w:rPr>
                <w:rFonts w:ascii="Arial" w:eastAsia="Arial" w:hAnsi="Arial" w:cs="Arial"/>
                <w:sz w:val="18"/>
                <w:szCs w:val="18"/>
              </w:rPr>
            </w:pPr>
          </w:p>
        </w:tc>
        <w:tc>
          <w:tcPr>
            <w:tcW w:w="1260" w:type="dxa"/>
            <w:tcBorders>
              <w:top w:val="nil"/>
              <w:left w:val="single" w:sz="8" w:space="0" w:color="000000"/>
              <w:bottom w:val="single" w:sz="8" w:space="0" w:color="000000"/>
              <w:right w:val="single" w:sz="8" w:space="0" w:color="000000"/>
            </w:tcBorders>
            <w:shd w:val="clear" w:color="auto" w:fill="FCF3D6"/>
          </w:tcPr>
          <w:p w14:paraId="4C382121"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We are not familiar with the technical evidence base.</w:t>
            </w:r>
          </w:p>
        </w:tc>
        <w:tc>
          <w:tcPr>
            <w:tcW w:w="2025" w:type="dxa"/>
            <w:tcBorders>
              <w:top w:val="nil"/>
              <w:left w:val="single" w:sz="8" w:space="0" w:color="000000"/>
              <w:bottom w:val="single" w:sz="8" w:space="0" w:color="000000"/>
              <w:right w:val="single" w:sz="8" w:space="0" w:color="000000"/>
            </w:tcBorders>
            <w:shd w:val="clear" w:color="auto" w:fill="FAEAB5"/>
          </w:tcPr>
          <w:p w14:paraId="205BDDBC" w14:textId="77777777" w:rsidR="00970146" w:rsidRDefault="007102E6">
            <w:pPr>
              <w:widowControl/>
              <w:numPr>
                <w:ilvl w:val="0"/>
                <w:numId w:val="27"/>
              </w:numPr>
              <w:ind w:left="210" w:hanging="18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informally</w:t>
            </w:r>
            <w:r>
              <w:rPr>
                <w:rFonts w:ascii="Arial" w:eastAsia="Arial" w:hAnsi="Arial" w:cs="Arial"/>
                <w:sz w:val="18"/>
                <w:szCs w:val="18"/>
              </w:rPr>
              <w:t xml:space="preserve"> track the existing technical evidence base.</w:t>
            </w:r>
          </w:p>
          <w:p w14:paraId="7F563A9A" w14:textId="77777777" w:rsidR="00970146" w:rsidRDefault="007102E6">
            <w:pPr>
              <w:widowControl/>
              <w:numPr>
                <w:ilvl w:val="0"/>
                <w:numId w:val="27"/>
              </w:numPr>
              <w:ind w:left="210" w:hanging="180"/>
              <w:rPr>
                <w:rFonts w:ascii="Arial" w:eastAsia="Arial" w:hAnsi="Arial" w:cs="Arial"/>
                <w:sz w:val="18"/>
                <w:szCs w:val="18"/>
              </w:rPr>
            </w:pPr>
            <w:r>
              <w:rPr>
                <w:rFonts w:ascii="Arial" w:eastAsia="Arial" w:hAnsi="Arial" w:cs="Arial"/>
                <w:sz w:val="18"/>
                <w:szCs w:val="18"/>
              </w:rPr>
              <w:t xml:space="preserve">We have identified </w:t>
            </w:r>
            <w:r>
              <w:rPr>
                <w:rFonts w:ascii="Arial" w:eastAsia="Arial" w:hAnsi="Arial" w:cs="Arial"/>
                <w:b/>
                <w:sz w:val="18"/>
                <w:szCs w:val="18"/>
                <w:u w:val="single"/>
              </w:rPr>
              <w:t>some knowledge gaps.</w:t>
            </w:r>
          </w:p>
        </w:tc>
        <w:tc>
          <w:tcPr>
            <w:tcW w:w="2400" w:type="dxa"/>
            <w:tcBorders>
              <w:top w:val="nil"/>
              <w:left w:val="single" w:sz="8" w:space="0" w:color="000000"/>
              <w:bottom w:val="single" w:sz="8" w:space="0" w:color="000000"/>
              <w:right w:val="single" w:sz="8" w:space="0" w:color="000000"/>
            </w:tcBorders>
            <w:shd w:val="clear" w:color="auto" w:fill="F9E294"/>
          </w:tcPr>
          <w:p w14:paraId="2A1326D3" w14:textId="77777777" w:rsidR="00970146" w:rsidRDefault="007102E6">
            <w:pPr>
              <w:widowControl/>
              <w:numPr>
                <w:ilvl w:val="0"/>
                <w:numId w:val="8"/>
              </w:numPr>
              <w:ind w:left="195" w:hanging="270"/>
              <w:rPr>
                <w:rFonts w:ascii="Arial" w:eastAsia="Arial" w:hAnsi="Arial" w:cs="Arial"/>
                <w:sz w:val="18"/>
                <w:szCs w:val="18"/>
              </w:rPr>
            </w:pPr>
            <w:r>
              <w:rPr>
                <w:rFonts w:ascii="Arial" w:eastAsia="Arial" w:hAnsi="Arial" w:cs="Arial"/>
                <w:sz w:val="18"/>
                <w:szCs w:val="18"/>
              </w:rPr>
              <w:t xml:space="preserve">We primarily track and use </w:t>
            </w:r>
            <w:r>
              <w:rPr>
                <w:rFonts w:ascii="Arial" w:eastAsia="Arial" w:hAnsi="Arial" w:cs="Arial"/>
                <w:b/>
                <w:sz w:val="18"/>
                <w:szCs w:val="18"/>
                <w:u w:val="single"/>
              </w:rPr>
              <w:t xml:space="preserve">previous evaluation reports </w:t>
            </w:r>
            <w:r>
              <w:rPr>
                <w:rFonts w:ascii="Arial" w:eastAsia="Arial" w:hAnsi="Arial" w:cs="Arial"/>
                <w:sz w:val="18"/>
                <w:szCs w:val="18"/>
              </w:rPr>
              <w:t>to identify implications for programming.</w:t>
            </w:r>
          </w:p>
          <w:p w14:paraId="3BC53050" w14:textId="77777777" w:rsidR="00970146" w:rsidRDefault="007102E6">
            <w:pPr>
              <w:widowControl/>
              <w:numPr>
                <w:ilvl w:val="0"/>
                <w:numId w:val="8"/>
              </w:numPr>
              <w:ind w:left="195" w:hanging="270"/>
              <w:rPr>
                <w:rFonts w:ascii="Arial" w:eastAsia="Arial" w:hAnsi="Arial" w:cs="Arial"/>
                <w:sz w:val="18"/>
                <w:szCs w:val="18"/>
              </w:rPr>
            </w:pPr>
            <w:r>
              <w:rPr>
                <w:rFonts w:ascii="Arial" w:eastAsia="Arial" w:hAnsi="Arial" w:cs="Arial"/>
                <w:sz w:val="18"/>
                <w:szCs w:val="18"/>
              </w:rPr>
              <w:t xml:space="preserve">We fill knowledge gaps using </w:t>
            </w:r>
            <w:r>
              <w:rPr>
                <w:rFonts w:ascii="Arial" w:eastAsia="Arial" w:hAnsi="Arial" w:cs="Arial"/>
                <w:b/>
                <w:sz w:val="18"/>
                <w:szCs w:val="18"/>
                <w:u w:val="single"/>
              </w:rPr>
              <w:t>informal or ad hoc approaches</w:t>
            </w:r>
            <w:r>
              <w:rPr>
                <w:rFonts w:ascii="Arial" w:eastAsia="Arial" w:hAnsi="Arial" w:cs="Arial"/>
                <w:sz w:val="18"/>
                <w:szCs w:val="18"/>
              </w:rPr>
              <w:t>.</w:t>
            </w:r>
          </w:p>
        </w:tc>
        <w:tc>
          <w:tcPr>
            <w:tcW w:w="3765" w:type="dxa"/>
            <w:tcBorders>
              <w:top w:val="nil"/>
              <w:left w:val="single" w:sz="8" w:space="0" w:color="000000"/>
              <w:bottom w:val="single" w:sz="8" w:space="0" w:color="000000"/>
              <w:right w:val="single" w:sz="8" w:space="0" w:color="000000"/>
            </w:tcBorders>
            <w:shd w:val="clear" w:color="auto" w:fill="F7DB73"/>
          </w:tcPr>
          <w:p w14:paraId="16DB47BB" w14:textId="77777777" w:rsidR="00970146" w:rsidRDefault="007102E6">
            <w:pPr>
              <w:widowControl/>
              <w:contextualSpacing w:val="0"/>
              <w:rPr>
                <w:rFonts w:ascii="Arial" w:eastAsia="Arial" w:hAnsi="Arial" w:cs="Arial"/>
                <w:b/>
                <w:sz w:val="18"/>
                <w:szCs w:val="18"/>
                <w:u w:val="single"/>
              </w:rPr>
            </w:pPr>
            <w:r>
              <w:rPr>
                <w:rFonts w:ascii="Arial" w:eastAsia="Arial" w:hAnsi="Arial" w:cs="Arial"/>
                <w:b/>
                <w:sz w:val="18"/>
                <w:szCs w:val="18"/>
              </w:rPr>
              <w:t xml:space="preserve">We </w:t>
            </w:r>
            <w:r>
              <w:rPr>
                <w:rFonts w:ascii="Arial" w:eastAsia="Arial" w:hAnsi="Arial" w:cs="Arial"/>
                <w:b/>
                <w:sz w:val="18"/>
                <w:szCs w:val="18"/>
                <w:u w:val="single"/>
              </w:rPr>
              <w:t>usually:</w:t>
            </w:r>
          </w:p>
          <w:p w14:paraId="755B7C2A" w14:textId="77777777" w:rsidR="00970146" w:rsidRDefault="007102E6">
            <w:pPr>
              <w:widowControl/>
              <w:numPr>
                <w:ilvl w:val="0"/>
                <w:numId w:val="20"/>
              </w:numPr>
              <w:ind w:left="195" w:hanging="270"/>
              <w:rPr>
                <w:rFonts w:ascii="Arial" w:eastAsia="Arial" w:hAnsi="Arial" w:cs="Arial"/>
                <w:b/>
                <w:sz w:val="18"/>
                <w:szCs w:val="18"/>
              </w:rPr>
            </w:pPr>
            <w:r>
              <w:rPr>
                <w:rFonts w:ascii="Arial" w:eastAsia="Arial" w:hAnsi="Arial" w:cs="Arial"/>
                <w:sz w:val="18"/>
                <w:szCs w:val="18"/>
              </w:rPr>
              <w:t xml:space="preserve">Track the existing technical evidence base, including </w:t>
            </w:r>
            <w:r>
              <w:rPr>
                <w:rFonts w:ascii="Arial" w:eastAsia="Arial" w:hAnsi="Arial" w:cs="Arial"/>
                <w:b/>
                <w:sz w:val="18"/>
                <w:szCs w:val="18"/>
                <w:u w:val="single"/>
              </w:rPr>
              <w:t>up-to-date research and subject matter expertise</w:t>
            </w:r>
            <w:r>
              <w:rPr>
                <w:rFonts w:ascii="Arial" w:eastAsia="Arial" w:hAnsi="Arial" w:cs="Arial"/>
                <w:sz w:val="18"/>
                <w:szCs w:val="18"/>
              </w:rPr>
              <w:t xml:space="preserve"> generated by USAID &amp; others.</w:t>
            </w:r>
          </w:p>
          <w:p w14:paraId="51B7500B" w14:textId="77777777" w:rsidR="00970146" w:rsidRDefault="007102E6">
            <w:pPr>
              <w:widowControl/>
              <w:numPr>
                <w:ilvl w:val="0"/>
                <w:numId w:val="20"/>
              </w:numPr>
              <w:ind w:left="195" w:hanging="270"/>
              <w:rPr>
                <w:rFonts w:ascii="Arial" w:eastAsia="Arial" w:hAnsi="Arial" w:cs="Arial"/>
                <w:b/>
                <w:sz w:val="18"/>
                <w:szCs w:val="18"/>
              </w:rPr>
            </w:pPr>
            <w:r>
              <w:rPr>
                <w:rFonts w:ascii="Arial" w:eastAsia="Arial" w:hAnsi="Arial" w:cs="Arial"/>
                <w:sz w:val="18"/>
                <w:szCs w:val="18"/>
              </w:rPr>
              <w:t xml:space="preserve">Use a </w:t>
            </w:r>
            <w:r>
              <w:rPr>
                <w:rFonts w:ascii="Arial" w:eastAsia="Arial" w:hAnsi="Arial" w:cs="Arial"/>
                <w:b/>
                <w:sz w:val="18"/>
                <w:szCs w:val="18"/>
                <w:u w:val="single"/>
              </w:rPr>
              <w:t>mix of relevant knowledge</w:t>
            </w:r>
            <w:r>
              <w:rPr>
                <w:rFonts w:ascii="Arial" w:eastAsia="Arial" w:hAnsi="Arial" w:cs="Arial"/>
                <w:sz w:val="18"/>
                <w:szCs w:val="18"/>
              </w:rPr>
              <w:t xml:space="preserve"> types and sources to identify implications and inform strategy, projects, and/or activities.</w:t>
            </w:r>
          </w:p>
          <w:p w14:paraId="00868859" w14:textId="77777777" w:rsidR="00970146" w:rsidRDefault="007102E6">
            <w:pPr>
              <w:widowControl/>
              <w:numPr>
                <w:ilvl w:val="0"/>
                <w:numId w:val="20"/>
              </w:numPr>
              <w:ind w:left="195" w:hanging="270"/>
              <w:rPr>
                <w:rFonts w:ascii="Arial" w:eastAsia="Arial" w:hAnsi="Arial" w:cs="Arial"/>
                <w:b/>
                <w:sz w:val="18"/>
                <w:szCs w:val="18"/>
              </w:rPr>
            </w:pPr>
            <w:r>
              <w:rPr>
                <w:rFonts w:ascii="Arial" w:eastAsia="Arial" w:hAnsi="Arial" w:cs="Arial"/>
                <w:sz w:val="18"/>
                <w:szCs w:val="18"/>
              </w:rPr>
              <w:t xml:space="preserve">Fill gaps and </w:t>
            </w:r>
            <w:r>
              <w:rPr>
                <w:rFonts w:ascii="Arial" w:eastAsia="Arial" w:hAnsi="Arial" w:cs="Arial"/>
                <w:b/>
                <w:sz w:val="18"/>
                <w:szCs w:val="18"/>
                <w:u w:val="single"/>
              </w:rPr>
              <w:t>contribute new knowledge</w:t>
            </w:r>
            <w:r>
              <w:rPr>
                <w:rFonts w:ascii="Arial" w:eastAsia="Arial" w:hAnsi="Arial" w:cs="Arial"/>
                <w:sz w:val="18"/>
                <w:szCs w:val="18"/>
              </w:rPr>
              <w:t xml:space="preserve"> to the evidence base through a mix of knowledge synthesis, research, piloting/ experimentation &amp; evaluation.</w:t>
            </w:r>
          </w:p>
        </w:tc>
        <w:tc>
          <w:tcPr>
            <w:tcW w:w="3915" w:type="dxa"/>
            <w:tcBorders>
              <w:top w:val="nil"/>
              <w:left w:val="single" w:sz="8" w:space="0" w:color="000000"/>
              <w:bottom w:val="single" w:sz="8" w:space="0" w:color="000000"/>
              <w:right w:val="single" w:sz="8" w:space="0" w:color="000000"/>
            </w:tcBorders>
            <w:shd w:val="clear" w:color="auto" w:fill="F5D44B"/>
            <w:vAlign w:val="center"/>
          </w:tcPr>
          <w:p w14:paraId="44296359" w14:textId="77777777" w:rsidR="00970146" w:rsidRDefault="007102E6">
            <w:pPr>
              <w:widowControl/>
              <w:contextualSpacing w:val="0"/>
              <w:rPr>
                <w:rFonts w:ascii="Arial" w:eastAsia="Arial" w:hAnsi="Arial" w:cs="Arial"/>
                <w:b/>
                <w:sz w:val="18"/>
                <w:szCs w:val="18"/>
                <w:u w:val="single"/>
              </w:rPr>
            </w:pPr>
            <w:r>
              <w:rPr>
                <w:rFonts w:ascii="Arial" w:eastAsia="Arial" w:hAnsi="Arial" w:cs="Arial"/>
                <w:sz w:val="18"/>
                <w:szCs w:val="18"/>
              </w:rPr>
              <w:t xml:space="preserve">We </w:t>
            </w:r>
            <w:r>
              <w:rPr>
                <w:rFonts w:ascii="Arial" w:eastAsia="Arial" w:hAnsi="Arial" w:cs="Arial"/>
                <w:b/>
                <w:sz w:val="18"/>
                <w:szCs w:val="18"/>
                <w:u w:val="single"/>
              </w:rPr>
              <w:t>consistently and systematically:</w:t>
            </w:r>
          </w:p>
          <w:p w14:paraId="02D51CD6" w14:textId="77777777" w:rsidR="00970146" w:rsidRDefault="007102E6">
            <w:pPr>
              <w:widowControl/>
              <w:numPr>
                <w:ilvl w:val="0"/>
                <w:numId w:val="26"/>
              </w:numPr>
              <w:ind w:left="195" w:hanging="270"/>
              <w:rPr>
                <w:rFonts w:ascii="Arial" w:eastAsia="Arial" w:hAnsi="Arial" w:cs="Arial"/>
                <w:b/>
                <w:sz w:val="18"/>
                <w:szCs w:val="18"/>
              </w:rPr>
            </w:pPr>
            <w:r>
              <w:rPr>
                <w:rFonts w:ascii="Arial" w:eastAsia="Arial" w:hAnsi="Arial" w:cs="Arial"/>
                <w:sz w:val="18"/>
                <w:szCs w:val="18"/>
              </w:rPr>
              <w:t>Track the existing technical evidence base, including up-to-date research and subject matter expertise generated by USAID &amp; others.</w:t>
            </w:r>
          </w:p>
          <w:p w14:paraId="44BFF1F8" w14:textId="77777777" w:rsidR="00970146" w:rsidRDefault="007102E6">
            <w:pPr>
              <w:widowControl/>
              <w:numPr>
                <w:ilvl w:val="0"/>
                <w:numId w:val="26"/>
              </w:numPr>
              <w:ind w:left="195" w:hanging="270"/>
              <w:rPr>
                <w:rFonts w:ascii="Arial" w:eastAsia="Arial" w:hAnsi="Arial" w:cs="Arial"/>
                <w:b/>
                <w:sz w:val="18"/>
                <w:szCs w:val="18"/>
              </w:rPr>
            </w:pPr>
            <w:r>
              <w:rPr>
                <w:rFonts w:ascii="Arial" w:eastAsia="Arial" w:hAnsi="Arial" w:cs="Arial"/>
                <w:sz w:val="18"/>
                <w:szCs w:val="18"/>
              </w:rPr>
              <w:t>Use a mix of relevant knowledge types &amp; sources to identify implications &amp; inform strategy, projects &amp; activities.</w:t>
            </w:r>
          </w:p>
          <w:p w14:paraId="12B281BA" w14:textId="77777777" w:rsidR="00970146" w:rsidRDefault="007102E6">
            <w:pPr>
              <w:widowControl/>
              <w:numPr>
                <w:ilvl w:val="0"/>
                <w:numId w:val="26"/>
              </w:numPr>
              <w:ind w:left="195" w:hanging="270"/>
              <w:rPr>
                <w:rFonts w:ascii="Arial" w:eastAsia="Arial" w:hAnsi="Arial" w:cs="Arial"/>
                <w:b/>
                <w:sz w:val="18"/>
                <w:szCs w:val="18"/>
              </w:rPr>
            </w:pPr>
            <w:r>
              <w:rPr>
                <w:rFonts w:ascii="Arial" w:eastAsia="Arial" w:hAnsi="Arial" w:cs="Arial"/>
                <w:sz w:val="18"/>
                <w:szCs w:val="18"/>
              </w:rPr>
              <w:t>Fill gaps and contribute new knowledge to the evidence base through a mix of knowledge synthesis, research, piloting/ experimentation &amp; evaluation.</w:t>
            </w:r>
          </w:p>
          <w:p w14:paraId="652783C0" w14:textId="77777777" w:rsidR="00970146" w:rsidRDefault="00970146">
            <w:pPr>
              <w:widowControl/>
              <w:contextualSpacing w:val="0"/>
              <w:rPr>
                <w:rFonts w:ascii="Arial" w:eastAsia="Arial" w:hAnsi="Arial" w:cs="Arial"/>
                <w:sz w:val="18"/>
                <w:szCs w:val="18"/>
              </w:rPr>
            </w:pPr>
          </w:p>
        </w:tc>
      </w:tr>
      <w:tr w:rsidR="00970146" w14:paraId="0A58DE9E" w14:textId="77777777" w:rsidTr="000B31A7">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7ECF2B89"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 Votes:</w:t>
            </w:r>
          </w:p>
        </w:tc>
        <w:tc>
          <w:tcPr>
            <w:tcW w:w="13365" w:type="dxa"/>
            <w:gridSpan w:val="5"/>
            <w:tcBorders>
              <w:top w:val="single" w:sz="8" w:space="0" w:color="000000"/>
              <w:left w:val="single" w:sz="8" w:space="0" w:color="000000"/>
              <w:bottom w:val="single" w:sz="8" w:space="0" w:color="000000"/>
              <w:right w:val="single" w:sz="8" w:space="0" w:color="000000"/>
            </w:tcBorders>
            <w:vAlign w:val="center"/>
          </w:tcPr>
          <w:p w14:paraId="6CC63129" w14:textId="77777777" w:rsidR="00970146" w:rsidRDefault="007102E6">
            <w:pPr>
              <w:spacing w:line="276" w:lineRule="auto"/>
              <w:contextualSpacing w:val="0"/>
              <w:rPr>
                <w:rFonts w:ascii="Arial" w:eastAsia="Arial" w:hAnsi="Arial" w:cs="Arial"/>
                <w:b/>
                <w:sz w:val="20"/>
                <w:szCs w:val="20"/>
              </w:rPr>
            </w:pPr>
            <w:r>
              <w:rPr>
                <w:rFonts w:ascii="Arial" w:eastAsia="Arial" w:hAnsi="Arial" w:cs="Arial"/>
                <w:sz w:val="20"/>
                <w:szCs w:val="20"/>
              </w:rPr>
              <w:t xml:space="preserve">                                   </w:t>
            </w:r>
          </w:p>
        </w:tc>
      </w:tr>
      <w:tr w:rsidR="00970146" w14:paraId="526D7342" w14:textId="77777777" w:rsidTr="000B31A7">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0E611C75"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 Votes</w:t>
            </w:r>
          </w:p>
        </w:tc>
        <w:tc>
          <w:tcPr>
            <w:tcW w:w="13365" w:type="dxa"/>
            <w:gridSpan w:val="5"/>
            <w:tcBorders>
              <w:top w:val="single" w:sz="8" w:space="0" w:color="000000"/>
              <w:left w:val="single" w:sz="8" w:space="0" w:color="000000"/>
              <w:bottom w:val="single" w:sz="8" w:space="0" w:color="000000"/>
              <w:right w:val="single" w:sz="8" w:space="0" w:color="000000"/>
            </w:tcBorders>
            <w:vAlign w:val="center"/>
          </w:tcPr>
          <w:p w14:paraId="3E8D6BCD" w14:textId="77777777" w:rsidR="00970146" w:rsidRDefault="007102E6">
            <w:pPr>
              <w:contextualSpacing w:val="0"/>
              <w:rPr>
                <w:rFonts w:ascii="Arial" w:eastAsia="Arial" w:hAnsi="Arial" w:cs="Arial"/>
                <w:sz w:val="20"/>
                <w:szCs w:val="20"/>
              </w:rPr>
            </w:pPr>
            <w:r>
              <w:rPr>
                <w:rFonts w:ascii="Arial" w:eastAsia="Arial" w:hAnsi="Arial" w:cs="Arial"/>
                <w:sz w:val="20"/>
                <w:szCs w:val="20"/>
              </w:rPr>
              <w:t xml:space="preserve">                                                                                                            </w:t>
            </w:r>
          </w:p>
        </w:tc>
      </w:tr>
      <w:tr w:rsidR="000B31A7" w14:paraId="284155D8" w14:textId="77777777" w:rsidTr="000B31A7">
        <w:trPr>
          <w:trHeight w:val="5578"/>
        </w:trPr>
        <w:tc>
          <w:tcPr>
            <w:tcW w:w="14715" w:type="dxa"/>
            <w:gridSpan w:val="6"/>
            <w:tcBorders>
              <w:top w:val="single" w:sz="8" w:space="0" w:color="000000"/>
            </w:tcBorders>
          </w:tcPr>
          <w:p w14:paraId="4BEB985F" w14:textId="77777777" w:rsidR="000B31A7"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tbl>
      <w:tblPr>
        <w:tblStyle w:val="a3"/>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440"/>
        <w:gridCol w:w="1965"/>
        <w:gridCol w:w="2745"/>
        <w:gridCol w:w="3570"/>
        <w:gridCol w:w="3645"/>
      </w:tblGrid>
      <w:tr w:rsidR="00970146" w14:paraId="729AE09A" w14:textId="77777777" w:rsidTr="000B31A7">
        <w:trPr>
          <w:trHeight w:val="420"/>
        </w:trPr>
        <w:tc>
          <w:tcPr>
            <w:tcW w:w="14715" w:type="dxa"/>
            <w:gridSpan w:val="6"/>
            <w:tcBorders>
              <w:bottom w:val="single" w:sz="8" w:space="0" w:color="000000"/>
            </w:tcBorders>
            <w:shd w:val="clear" w:color="auto" w:fill="002F6C"/>
            <w:vAlign w:val="center"/>
          </w:tcPr>
          <w:p w14:paraId="6D87176F" w14:textId="77777777" w:rsidR="00970146" w:rsidRPr="007102E6" w:rsidRDefault="007102E6">
            <w:pPr>
              <w:pStyle w:val="Heading1"/>
              <w:contextualSpacing w:val="0"/>
              <w:outlineLvl w:val="0"/>
              <w:rPr>
                <w:rFonts w:ascii="Gill Sans MT" w:hAnsi="Gill Sans MT"/>
              </w:rPr>
            </w:pPr>
            <w:bookmarkStart w:id="8" w:name="_ttmf1b3rfbr7" w:colFirst="0" w:colLast="0"/>
            <w:bookmarkEnd w:id="8"/>
            <w:r w:rsidRPr="007102E6">
              <w:rPr>
                <w:rFonts w:ascii="Gill Sans MT" w:hAnsi="Gill Sans MT"/>
              </w:rPr>
              <w:lastRenderedPageBreak/>
              <w:t>Theories of Change - Self-Assessment Discussion Notes</w:t>
            </w:r>
          </w:p>
        </w:tc>
      </w:tr>
      <w:tr w:rsidR="00970146" w14:paraId="0D3BE93A" w14:textId="77777777" w:rsidTr="00F42081">
        <w:trPr>
          <w:trHeight w:val="580"/>
        </w:trPr>
        <w:tc>
          <w:tcPr>
            <w:tcW w:w="1350" w:type="dxa"/>
            <w:vMerge w:val="restart"/>
            <w:tcBorders>
              <w:top w:val="single" w:sz="8" w:space="0" w:color="000000"/>
              <w:left w:val="single" w:sz="8" w:space="0" w:color="000000"/>
              <w:bottom w:val="single" w:sz="8" w:space="0" w:color="000000"/>
              <w:right w:val="single" w:sz="8" w:space="0" w:color="000000"/>
            </w:tcBorders>
            <w:vAlign w:val="center"/>
          </w:tcPr>
          <w:p w14:paraId="3AA767B6" w14:textId="77777777" w:rsidR="00970146" w:rsidRDefault="007102E6" w:rsidP="000B31A7">
            <w:pPr>
              <w:ind w:left="-72"/>
              <w:contextualSpacing w:val="0"/>
              <w:jc w:val="center"/>
              <w:rPr>
                <w:rFonts w:ascii="Arial" w:eastAsia="Arial" w:hAnsi="Arial" w:cs="Arial"/>
                <w:b/>
                <w:sz w:val="18"/>
                <w:szCs w:val="18"/>
              </w:rPr>
            </w:pPr>
            <w:r>
              <w:rPr>
                <w:noProof/>
              </w:rPr>
              <w:drawing>
                <wp:inline distT="114300" distB="114300" distL="114300" distR="114300" wp14:anchorId="3AB115F7" wp14:editId="36A47DAC">
                  <wp:extent cx="781050" cy="787400"/>
                  <wp:effectExtent l="0" t="0" r="0" b="0"/>
                  <wp:docPr id="10" name="image14.jpg" descr="CLA Component squares_Learning.jpg"/>
                  <wp:cNvGraphicFramePr/>
                  <a:graphic xmlns:a="http://schemas.openxmlformats.org/drawingml/2006/main">
                    <a:graphicData uri="http://schemas.openxmlformats.org/drawingml/2006/picture">
                      <pic:pic xmlns:pic="http://schemas.openxmlformats.org/drawingml/2006/picture">
                        <pic:nvPicPr>
                          <pic:cNvPr id="0" name="image14.jpg" descr="CLA Component squares_Learning.jpg"/>
                          <pic:cNvPicPr preferRelativeResize="0"/>
                        </pic:nvPicPr>
                        <pic:blipFill>
                          <a:blip r:embed="rId15"/>
                          <a:srcRect l="367" r="367"/>
                          <a:stretch>
                            <a:fillRect/>
                          </a:stretch>
                        </pic:blipFill>
                        <pic:spPr>
                          <a:xfrm>
                            <a:off x="0" y="0"/>
                            <a:ext cx="781050" cy="787400"/>
                          </a:xfrm>
                          <a:prstGeom prst="rect">
                            <a:avLst/>
                          </a:prstGeom>
                          <a:ln/>
                        </pic:spPr>
                      </pic:pic>
                    </a:graphicData>
                  </a:graphic>
                </wp:inline>
              </w:drawing>
            </w:r>
          </w:p>
        </w:tc>
        <w:tc>
          <w:tcPr>
            <w:tcW w:w="1440" w:type="dxa"/>
            <w:tcBorders>
              <w:top w:val="single" w:sz="8" w:space="0" w:color="000000"/>
              <w:left w:val="single" w:sz="8" w:space="0" w:color="000000"/>
              <w:bottom w:val="nil"/>
              <w:right w:val="single" w:sz="8" w:space="0" w:color="000000"/>
            </w:tcBorders>
            <w:shd w:val="clear" w:color="auto" w:fill="FCF3D6"/>
            <w:vAlign w:val="center"/>
          </w:tcPr>
          <w:p w14:paraId="43427D05"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1965" w:type="dxa"/>
            <w:tcBorders>
              <w:top w:val="single" w:sz="8" w:space="0" w:color="000000"/>
              <w:left w:val="single" w:sz="8" w:space="0" w:color="000000"/>
              <w:bottom w:val="nil"/>
              <w:right w:val="single" w:sz="8" w:space="0" w:color="000000"/>
            </w:tcBorders>
            <w:shd w:val="clear" w:color="auto" w:fill="FAEAB5"/>
            <w:vAlign w:val="center"/>
          </w:tcPr>
          <w:p w14:paraId="68C302BA"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745" w:type="dxa"/>
            <w:tcBorders>
              <w:top w:val="single" w:sz="8" w:space="0" w:color="000000"/>
              <w:left w:val="single" w:sz="8" w:space="0" w:color="000000"/>
              <w:bottom w:val="nil"/>
              <w:right w:val="single" w:sz="8" w:space="0" w:color="000000"/>
            </w:tcBorders>
            <w:shd w:val="clear" w:color="auto" w:fill="F9E294"/>
            <w:vAlign w:val="center"/>
          </w:tcPr>
          <w:p w14:paraId="1C4C9894"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3570" w:type="dxa"/>
            <w:tcBorders>
              <w:top w:val="single" w:sz="8" w:space="0" w:color="000000"/>
              <w:left w:val="single" w:sz="8" w:space="0" w:color="000000"/>
              <w:bottom w:val="nil"/>
              <w:right w:val="single" w:sz="8" w:space="0" w:color="000000"/>
            </w:tcBorders>
            <w:shd w:val="clear" w:color="auto" w:fill="F7DB73"/>
            <w:vAlign w:val="center"/>
          </w:tcPr>
          <w:p w14:paraId="418614AC"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3645" w:type="dxa"/>
            <w:tcBorders>
              <w:top w:val="single" w:sz="8" w:space="0" w:color="000000"/>
              <w:left w:val="single" w:sz="8" w:space="0" w:color="000000"/>
              <w:bottom w:val="nil"/>
              <w:right w:val="single" w:sz="8" w:space="0" w:color="000000"/>
            </w:tcBorders>
            <w:shd w:val="clear" w:color="auto" w:fill="F5D44B"/>
            <w:vAlign w:val="center"/>
          </w:tcPr>
          <w:p w14:paraId="4FD3D915" w14:textId="77777777" w:rsidR="00970146" w:rsidRPr="007102E6" w:rsidRDefault="007102E6">
            <w:pPr>
              <w:spacing w:line="276" w:lineRule="auto"/>
              <w:contextualSpacing w:val="0"/>
              <w:jc w:val="center"/>
              <w:rPr>
                <w:rFonts w:ascii="Gill Sans MT" w:eastAsia="Gill Sans" w:hAnsi="Gill Sans MT" w:cs="Gill Sans"/>
                <w:b/>
                <w:sz w:val="20"/>
                <w:szCs w:val="20"/>
              </w:rPr>
            </w:pPr>
            <w:r w:rsidRPr="007102E6">
              <w:rPr>
                <w:rFonts w:ascii="Gill Sans MT" w:eastAsia="Gill Sans" w:hAnsi="Gill Sans MT" w:cs="Gill Sans"/>
                <w:b/>
                <w:sz w:val="20"/>
                <w:szCs w:val="20"/>
              </w:rPr>
              <w:t>INSTITUTIONALIZED</w:t>
            </w:r>
          </w:p>
        </w:tc>
      </w:tr>
      <w:tr w:rsidR="00970146" w14:paraId="78566068" w14:textId="77777777" w:rsidTr="00F42081">
        <w:trPr>
          <w:trHeight w:val="2905"/>
        </w:trPr>
        <w:tc>
          <w:tcPr>
            <w:tcW w:w="1350" w:type="dxa"/>
            <w:vMerge/>
            <w:tcBorders>
              <w:top w:val="single" w:sz="8" w:space="0" w:color="000000"/>
              <w:left w:val="single" w:sz="8" w:space="0" w:color="000000"/>
              <w:bottom w:val="single" w:sz="8" w:space="0" w:color="000000"/>
              <w:right w:val="single" w:sz="8" w:space="0" w:color="000000"/>
            </w:tcBorders>
            <w:vAlign w:val="center"/>
          </w:tcPr>
          <w:p w14:paraId="4E6F0D71" w14:textId="77777777" w:rsidR="00970146" w:rsidRDefault="00970146">
            <w:pPr>
              <w:widowControl/>
              <w:contextualSpacing w:val="0"/>
              <w:rPr>
                <w:rFonts w:ascii="Arial" w:eastAsia="Arial" w:hAnsi="Arial" w:cs="Arial"/>
                <w:sz w:val="18"/>
                <w:szCs w:val="18"/>
              </w:rPr>
            </w:pPr>
          </w:p>
        </w:tc>
        <w:tc>
          <w:tcPr>
            <w:tcW w:w="1440" w:type="dxa"/>
            <w:tcBorders>
              <w:top w:val="nil"/>
              <w:left w:val="single" w:sz="8" w:space="0" w:color="000000"/>
              <w:bottom w:val="single" w:sz="8" w:space="0" w:color="000000"/>
              <w:right w:val="single" w:sz="8" w:space="0" w:color="000000"/>
            </w:tcBorders>
            <w:shd w:val="clear" w:color="auto" w:fill="FCF3D6"/>
          </w:tcPr>
          <w:p w14:paraId="15638ACF" w14:textId="77777777" w:rsidR="00970146" w:rsidRDefault="007102E6" w:rsidP="00F42081">
            <w:pPr>
              <w:widowControl/>
              <w:contextualSpacing w:val="0"/>
              <w:rPr>
                <w:rFonts w:ascii="Arial" w:eastAsia="Arial" w:hAnsi="Arial" w:cs="Arial"/>
                <w:sz w:val="18"/>
                <w:szCs w:val="18"/>
              </w:rPr>
            </w:pPr>
            <w:r>
              <w:rPr>
                <w:rFonts w:ascii="Arial" w:eastAsia="Arial" w:hAnsi="Arial" w:cs="Arial"/>
                <w:sz w:val="18"/>
                <w:szCs w:val="18"/>
              </w:rPr>
              <w:t>We have not yet developed a theory of change.</w:t>
            </w:r>
          </w:p>
        </w:tc>
        <w:tc>
          <w:tcPr>
            <w:tcW w:w="1965" w:type="dxa"/>
            <w:tcBorders>
              <w:top w:val="nil"/>
              <w:left w:val="single" w:sz="8" w:space="0" w:color="000000"/>
              <w:bottom w:val="single" w:sz="8" w:space="0" w:color="000000"/>
              <w:right w:val="single" w:sz="8" w:space="0" w:color="000000"/>
            </w:tcBorders>
            <w:shd w:val="clear" w:color="auto" w:fill="FAEAB5"/>
          </w:tcPr>
          <w:p w14:paraId="26D0EA1D" w14:textId="77777777" w:rsidR="00970146" w:rsidRDefault="007102E6" w:rsidP="00F42081">
            <w:pPr>
              <w:widowControl/>
              <w:numPr>
                <w:ilvl w:val="0"/>
                <w:numId w:val="27"/>
              </w:numPr>
              <w:ind w:left="210" w:hanging="180"/>
              <w:rPr>
                <w:rFonts w:ascii="Arial" w:eastAsia="Arial" w:hAnsi="Arial" w:cs="Arial"/>
                <w:sz w:val="18"/>
                <w:szCs w:val="18"/>
              </w:rPr>
            </w:pPr>
            <w:r>
              <w:rPr>
                <w:rFonts w:ascii="Arial" w:eastAsia="Arial" w:hAnsi="Arial" w:cs="Arial"/>
                <w:sz w:val="18"/>
                <w:szCs w:val="18"/>
              </w:rPr>
              <w:t xml:space="preserve">Theories of change typically </w:t>
            </w:r>
            <w:r>
              <w:rPr>
                <w:rFonts w:ascii="Arial" w:eastAsia="Arial" w:hAnsi="Arial" w:cs="Arial"/>
                <w:b/>
                <w:sz w:val="18"/>
                <w:szCs w:val="18"/>
                <w:u w:val="single"/>
              </w:rPr>
              <w:t>describe activities</w:t>
            </w:r>
            <w:r>
              <w:rPr>
                <w:rFonts w:ascii="Arial" w:eastAsia="Arial" w:hAnsi="Arial" w:cs="Arial"/>
                <w:sz w:val="18"/>
                <w:szCs w:val="18"/>
              </w:rPr>
              <w:t xml:space="preserve"> already in place.</w:t>
            </w:r>
          </w:p>
        </w:tc>
        <w:tc>
          <w:tcPr>
            <w:tcW w:w="2745" w:type="dxa"/>
            <w:tcBorders>
              <w:top w:val="nil"/>
              <w:left w:val="single" w:sz="8" w:space="0" w:color="000000"/>
              <w:bottom w:val="single" w:sz="8" w:space="0" w:color="000000"/>
              <w:right w:val="single" w:sz="8" w:space="0" w:color="000000"/>
            </w:tcBorders>
            <w:shd w:val="clear" w:color="auto" w:fill="F9E294"/>
          </w:tcPr>
          <w:p w14:paraId="37B215E1" w14:textId="77777777" w:rsidR="00970146" w:rsidRDefault="007102E6" w:rsidP="00F42081">
            <w:pPr>
              <w:widowControl/>
              <w:numPr>
                <w:ilvl w:val="0"/>
                <w:numId w:val="8"/>
              </w:numPr>
              <w:ind w:left="195" w:hanging="270"/>
              <w:rPr>
                <w:rFonts w:ascii="Arial" w:eastAsia="Arial" w:hAnsi="Arial" w:cs="Arial"/>
                <w:sz w:val="18"/>
                <w:szCs w:val="18"/>
              </w:rPr>
            </w:pPr>
            <w:r>
              <w:rPr>
                <w:rFonts w:ascii="Arial" w:eastAsia="Arial" w:hAnsi="Arial" w:cs="Arial"/>
                <w:b/>
                <w:sz w:val="18"/>
                <w:szCs w:val="18"/>
                <w:u w:val="single"/>
              </w:rPr>
              <w:t>Logical</w:t>
            </w:r>
            <w:r>
              <w:rPr>
                <w:rFonts w:ascii="Arial" w:eastAsia="Arial" w:hAnsi="Arial" w:cs="Arial"/>
                <w:sz w:val="18"/>
                <w:szCs w:val="18"/>
              </w:rPr>
              <w:t xml:space="preserve"> theories of change are developed based on </w:t>
            </w:r>
            <w:r>
              <w:rPr>
                <w:rFonts w:ascii="Arial" w:eastAsia="Arial" w:hAnsi="Arial" w:cs="Arial"/>
                <w:b/>
                <w:sz w:val="18"/>
                <w:szCs w:val="18"/>
                <w:u w:val="single"/>
              </w:rPr>
              <w:t>an</w:t>
            </w:r>
            <w:r>
              <w:rPr>
                <w:rFonts w:ascii="Arial" w:eastAsia="Arial" w:hAnsi="Arial" w:cs="Arial"/>
                <w:sz w:val="18"/>
                <w:szCs w:val="18"/>
              </w:rPr>
              <w:t xml:space="preserve"> </w:t>
            </w:r>
            <w:r>
              <w:rPr>
                <w:rFonts w:ascii="Arial" w:eastAsia="Arial" w:hAnsi="Arial" w:cs="Arial"/>
                <w:b/>
                <w:sz w:val="18"/>
                <w:szCs w:val="18"/>
                <w:u w:val="single"/>
              </w:rPr>
              <w:t>understanding of existing technical evidence, and assumptions are identified</w:t>
            </w:r>
            <w:r>
              <w:rPr>
                <w:rFonts w:ascii="Arial" w:eastAsia="Arial" w:hAnsi="Arial" w:cs="Arial"/>
                <w:sz w:val="18"/>
                <w:szCs w:val="18"/>
              </w:rPr>
              <w:t>.</w:t>
            </w:r>
          </w:p>
          <w:p w14:paraId="45FE2D2F" w14:textId="77777777" w:rsidR="00970146" w:rsidRDefault="007102E6" w:rsidP="00F42081">
            <w:pPr>
              <w:widowControl/>
              <w:numPr>
                <w:ilvl w:val="0"/>
                <w:numId w:val="8"/>
              </w:numPr>
              <w:ind w:left="195" w:hanging="270"/>
              <w:rPr>
                <w:rFonts w:ascii="Arial" w:eastAsia="Arial" w:hAnsi="Arial" w:cs="Arial"/>
                <w:sz w:val="18"/>
                <w:szCs w:val="18"/>
              </w:rPr>
            </w:pPr>
            <w:r>
              <w:rPr>
                <w:rFonts w:ascii="Arial" w:eastAsia="Arial" w:hAnsi="Arial" w:cs="Arial"/>
                <w:sz w:val="18"/>
                <w:szCs w:val="18"/>
              </w:rPr>
              <w:t xml:space="preserve">Some aspects of theories of change are </w:t>
            </w:r>
            <w:r>
              <w:rPr>
                <w:rFonts w:ascii="Arial" w:eastAsia="Arial" w:hAnsi="Arial" w:cs="Arial"/>
                <w:b/>
                <w:sz w:val="18"/>
                <w:szCs w:val="18"/>
                <w:u w:val="single"/>
              </w:rPr>
              <w:t>tested through evaluations</w:t>
            </w:r>
            <w:r>
              <w:rPr>
                <w:rFonts w:ascii="Arial" w:eastAsia="Arial" w:hAnsi="Arial" w:cs="Arial"/>
                <w:sz w:val="18"/>
                <w:szCs w:val="18"/>
              </w:rPr>
              <w:t>.</w:t>
            </w:r>
          </w:p>
          <w:p w14:paraId="431832C0" w14:textId="77777777" w:rsidR="00970146" w:rsidRDefault="007102E6" w:rsidP="00F42081">
            <w:pPr>
              <w:widowControl/>
              <w:numPr>
                <w:ilvl w:val="0"/>
                <w:numId w:val="8"/>
              </w:numPr>
              <w:ind w:left="195" w:hanging="270"/>
              <w:rPr>
                <w:rFonts w:ascii="Arial" w:eastAsia="Arial" w:hAnsi="Arial" w:cs="Arial"/>
                <w:sz w:val="18"/>
                <w:szCs w:val="18"/>
              </w:rPr>
            </w:pPr>
            <w:r>
              <w:rPr>
                <w:rFonts w:ascii="Arial" w:eastAsia="Arial" w:hAnsi="Arial" w:cs="Arial"/>
                <w:sz w:val="18"/>
                <w:szCs w:val="18"/>
              </w:rPr>
              <w:t xml:space="preserve">Theories of change are </w:t>
            </w:r>
            <w:r>
              <w:rPr>
                <w:rFonts w:ascii="Arial" w:eastAsia="Arial" w:hAnsi="Arial" w:cs="Arial"/>
                <w:b/>
                <w:sz w:val="18"/>
                <w:szCs w:val="18"/>
                <w:u w:val="single"/>
              </w:rPr>
              <w:t xml:space="preserve">shared and understood among a limited number of staff </w:t>
            </w:r>
            <w:r>
              <w:rPr>
                <w:rFonts w:ascii="Arial" w:eastAsia="Arial" w:hAnsi="Arial" w:cs="Arial"/>
                <w:sz w:val="18"/>
                <w:szCs w:val="18"/>
              </w:rPr>
              <w:t>and key stakeholders.</w:t>
            </w:r>
          </w:p>
        </w:tc>
        <w:tc>
          <w:tcPr>
            <w:tcW w:w="3570" w:type="dxa"/>
            <w:tcBorders>
              <w:top w:val="nil"/>
              <w:left w:val="single" w:sz="8" w:space="0" w:color="000000"/>
              <w:bottom w:val="single" w:sz="8" w:space="0" w:color="000000"/>
              <w:right w:val="single" w:sz="8" w:space="0" w:color="000000"/>
            </w:tcBorders>
            <w:shd w:val="clear" w:color="auto" w:fill="F7DB73"/>
          </w:tcPr>
          <w:p w14:paraId="125FBEF4" w14:textId="77777777" w:rsidR="00970146" w:rsidRDefault="007102E6" w:rsidP="00F42081">
            <w:pPr>
              <w:widowControl/>
              <w:numPr>
                <w:ilvl w:val="0"/>
                <w:numId w:val="20"/>
              </w:numPr>
              <w:ind w:left="195" w:hanging="270"/>
              <w:rPr>
                <w:rFonts w:ascii="Arial" w:eastAsia="Arial" w:hAnsi="Arial" w:cs="Arial"/>
                <w:b/>
                <w:sz w:val="18"/>
                <w:szCs w:val="18"/>
              </w:rPr>
            </w:pPr>
            <w:r>
              <w:rPr>
                <w:rFonts w:ascii="Arial" w:eastAsia="Arial" w:hAnsi="Arial" w:cs="Arial"/>
                <w:sz w:val="18"/>
                <w:szCs w:val="18"/>
              </w:rPr>
              <w:t xml:space="preserve">Logical theories of change are developed based on an understanding of the </w:t>
            </w:r>
            <w:r>
              <w:rPr>
                <w:rFonts w:ascii="Arial" w:eastAsia="Arial" w:hAnsi="Arial" w:cs="Arial"/>
                <w:b/>
                <w:sz w:val="18"/>
                <w:szCs w:val="18"/>
                <w:u w:val="single"/>
              </w:rPr>
              <w:t xml:space="preserve">context and relevant analyses, </w:t>
            </w:r>
            <w:r>
              <w:rPr>
                <w:rFonts w:ascii="Arial" w:eastAsia="Arial" w:hAnsi="Arial" w:cs="Arial"/>
                <w:sz w:val="18"/>
                <w:szCs w:val="18"/>
              </w:rPr>
              <w:t>as well as existing technical evidence.</w:t>
            </w:r>
          </w:p>
          <w:p w14:paraId="7E2D49E3" w14:textId="77777777" w:rsidR="00970146" w:rsidRDefault="007102E6" w:rsidP="00F42081">
            <w:pPr>
              <w:widowControl/>
              <w:numPr>
                <w:ilvl w:val="0"/>
                <w:numId w:val="20"/>
              </w:numPr>
              <w:ind w:left="195" w:hanging="270"/>
              <w:rPr>
                <w:rFonts w:ascii="Arial" w:eastAsia="Arial" w:hAnsi="Arial" w:cs="Arial"/>
                <w:b/>
                <w:sz w:val="18"/>
                <w:szCs w:val="18"/>
              </w:rPr>
            </w:pPr>
            <w:r>
              <w:rPr>
                <w:rFonts w:ascii="Arial" w:eastAsia="Arial" w:hAnsi="Arial" w:cs="Arial"/>
                <w:sz w:val="18"/>
                <w:szCs w:val="18"/>
              </w:rPr>
              <w:t xml:space="preserve">We </w:t>
            </w:r>
            <w:r>
              <w:rPr>
                <w:rFonts w:ascii="Arial" w:eastAsia="Arial" w:hAnsi="Arial" w:cs="Arial"/>
                <w:b/>
                <w:sz w:val="18"/>
                <w:szCs w:val="18"/>
                <w:u w:val="single"/>
              </w:rPr>
              <w:t>regularly</w:t>
            </w:r>
            <w:r>
              <w:rPr>
                <w:rFonts w:ascii="Arial" w:eastAsia="Arial" w:hAnsi="Arial" w:cs="Arial"/>
                <w:sz w:val="18"/>
                <w:szCs w:val="18"/>
              </w:rPr>
              <w:t xml:space="preserve"> test and explore prioritized theories and their </w:t>
            </w:r>
            <w:r>
              <w:rPr>
                <w:rFonts w:ascii="Arial" w:eastAsia="Arial" w:hAnsi="Arial" w:cs="Arial"/>
                <w:b/>
                <w:sz w:val="18"/>
                <w:szCs w:val="18"/>
                <w:u w:val="single"/>
              </w:rPr>
              <w:t>assumptions</w:t>
            </w:r>
            <w:r>
              <w:rPr>
                <w:rFonts w:ascii="Arial" w:eastAsia="Arial" w:hAnsi="Arial" w:cs="Arial"/>
                <w:sz w:val="18"/>
                <w:szCs w:val="18"/>
              </w:rPr>
              <w:t xml:space="preserve"> using a </w:t>
            </w:r>
            <w:r>
              <w:rPr>
                <w:rFonts w:ascii="Arial" w:eastAsia="Arial" w:hAnsi="Arial" w:cs="Arial"/>
                <w:b/>
                <w:sz w:val="18"/>
                <w:szCs w:val="18"/>
                <w:u w:val="single"/>
              </w:rPr>
              <w:t>variety of learning approaches</w:t>
            </w:r>
            <w:r>
              <w:rPr>
                <w:rFonts w:ascii="Arial" w:eastAsia="Arial" w:hAnsi="Arial" w:cs="Arial"/>
                <w:sz w:val="18"/>
                <w:szCs w:val="18"/>
              </w:rPr>
              <w:t xml:space="preserve"> beyond evaluations. </w:t>
            </w:r>
          </w:p>
          <w:p w14:paraId="2A7892F6" w14:textId="77777777" w:rsidR="00970146" w:rsidRDefault="007102E6" w:rsidP="00F42081">
            <w:pPr>
              <w:widowControl/>
              <w:numPr>
                <w:ilvl w:val="0"/>
                <w:numId w:val="20"/>
              </w:numPr>
              <w:ind w:left="195" w:hanging="270"/>
              <w:rPr>
                <w:rFonts w:ascii="Arial" w:eastAsia="Arial" w:hAnsi="Arial" w:cs="Arial"/>
                <w:b/>
                <w:sz w:val="18"/>
                <w:szCs w:val="18"/>
              </w:rPr>
            </w:pPr>
            <w:r>
              <w:rPr>
                <w:rFonts w:ascii="Arial" w:eastAsia="Arial" w:hAnsi="Arial" w:cs="Arial"/>
                <w:sz w:val="18"/>
                <w:szCs w:val="18"/>
              </w:rPr>
              <w:t xml:space="preserve">Theories of change are </w:t>
            </w:r>
            <w:r>
              <w:rPr>
                <w:rFonts w:ascii="Arial" w:eastAsia="Arial" w:hAnsi="Arial" w:cs="Arial"/>
                <w:b/>
                <w:sz w:val="18"/>
                <w:szCs w:val="18"/>
                <w:u w:val="single"/>
              </w:rPr>
              <w:t>widely shared and understood</w:t>
            </w:r>
            <w:r>
              <w:rPr>
                <w:rFonts w:ascii="Arial" w:eastAsia="Arial" w:hAnsi="Arial" w:cs="Arial"/>
                <w:sz w:val="18"/>
                <w:szCs w:val="18"/>
              </w:rPr>
              <w:t xml:space="preserve"> by the </w:t>
            </w:r>
            <w:r>
              <w:rPr>
                <w:rFonts w:ascii="Arial" w:eastAsia="Arial" w:hAnsi="Arial" w:cs="Arial"/>
                <w:b/>
                <w:sz w:val="18"/>
                <w:szCs w:val="18"/>
                <w:u w:val="single"/>
              </w:rPr>
              <w:t>majority</w:t>
            </w:r>
            <w:r>
              <w:rPr>
                <w:rFonts w:ascii="Arial" w:eastAsia="Arial" w:hAnsi="Arial" w:cs="Arial"/>
                <w:sz w:val="18"/>
                <w:szCs w:val="18"/>
              </w:rPr>
              <w:t xml:space="preserve"> of staff and key stakeholders.</w:t>
            </w:r>
          </w:p>
        </w:tc>
        <w:tc>
          <w:tcPr>
            <w:tcW w:w="3645" w:type="dxa"/>
            <w:tcBorders>
              <w:top w:val="nil"/>
              <w:left w:val="single" w:sz="8" w:space="0" w:color="000000"/>
              <w:bottom w:val="single" w:sz="8" w:space="0" w:color="000000"/>
              <w:right w:val="single" w:sz="8" w:space="0" w:color="000000"/>
            </w:tcBorders>
            <w:shd w:val="clear" w:color="auto" w:fill="F5D44B"/>
          </w:tcPr>
          <w:p w14:paraId="6EAAA6D4" w14:textId="77777777" w:rsidR="00970146" w:rsidRDefault="007102E6" w:rsidP="00F42081">
            <w:pPr>
              <w:widowControl/>
              <w:contextualSpacing w:val="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systematically</w:t>
            </w:r>
            <w:r>
              <w:rPr>
                <w:rFonts w:ascii="Arial" w:eastAsia="Arial" w:hAnsi="Arial" w:cs="Arial"/>
                <w:sz w:val="18"/>
                <w:szCs w:val="18"/>
              </w:rPr>
              <w:t xml:space="preserve">: </w:t>
            </w:r>
          </w:p>
          <w:p w14:paraId="23CF0D73" w14:textId="77777777" w:rsidR="00970146" w:rsidRDefault="007102E6" w:rsidP="00F42081">
            <w:pPr>
              <w:widowControl/>
              <w:numPr>
                <w:ilvl w:val="0"/>
                <w:numId w:val="26"/>
              </w:numPr>
              <w:ind w:left="195" w:hanging="270"/>
              <w:rPr>
                <w:rFonts w:ascii="Arial" w:eastAsia="Arial" w:hAnsi="Arial" w:cs="Arial"/>
                <w:b/>
                <w:sz w:val="18"/>
                <w:szCs w:val="18"/>
              </w:rPr>
            </w:pPr>
            <w:r>
              <w:rPr>
                <w:rFonts w:ascii="Arial" w:eastAsia="Arial" w:hAnsi="Arial" w:cs="Arial"/>
                <w:sz w:val="18"/>
                <w:szCs w:val="18"/>
              </w:rPr>
              <w:t xml:space="preserve">Develop logical theories of change </w:t>
            </w:r>
            <w:r>
              <w:rPr>
                <w:rFonts w:ascii="Arial" w:eastAsia="Arial" w:hAnsi="Arial" w:cs="Arial"/>
                <w:b/>
                <w:sz w:val="18"/>
                <w:szCs w:val="18"/>
                <w:u w:val="single"/>
              </w:rPr>
              <w:t>with sufficient stakeholder input</w:t>
            </w:r>
            <w:r>
              <w:rPr>
                <w:rFonts w:ascii="Arial" w:eastAsia="Arial" w:hAnsi="Arial" w:cs="Arial"/>
                <w:sz w:val="18"/>
                <w:szCs w:val="18"/>
              </w:rPr>
              <w:t xml:space="preserve"> and based on an understanding of the context, relevant analyses, and existing technical evidence.</w:t>
            </w:r>
          </w:p>
          <w:p w14:paraId="5943C71F" w14:textId="77777777" w:rsidR="00970146" w:rsidRDefault="007102E6" w:rsidP="00F42081">
            <w:pPr>
              <w:widowControl/>
              <w:numPr>
                <w:ilvl w:val="0"/>
                <w:numId w:val="26"/>
              </w:numPr>
              <w:ind w:left="195" w:hanging="270"/>
              <w:rPr>
                <w:rFonts w:ascii="Arial" w:eastAsia="Arial" w:hAnsi="Arial" w:cs="Arial"/>
                <w:b/>
                <w:sz w:val="18"/>
                <w:szCs w:val="18"/>
              </w:rPr>
            </w:pPr>
            <w:r>
              <w:rPr>
                <w:rFonts w:ascii="Arial" w:eastAsia="Arial" w:hAnsi="Arial" w:cs="Arial"/>
                <w:sz w:val="18"/>
                <w:szCs w:val="18"/>
              </w:rPr>
              <w:t xml:space="preserve">Test and explore theories of change and their assumptions and </w:t>
            </w:r>
            <w:r>
              <w:rPr>
                <w:rFonts w:ascii="Arial" w:eastAsia="Arial" w:hAnsi="Arial" w:cs="Arial"/>
                <w:b/>
                <w:sz w:val="18"/>
                <w:szCs w:val="18"/>
                <w:u w:val="single"/>
              </w:rPr>
              <w:t>modify theories</w:t>
            </w:r>
            <w:r>
              <w:rPr>
                <w:rFonts w:ascii="Arial" w:eastAsia="Arial" w:hAnsi="Arial" w:cs="Arial"/>
                <w:sz w:val="18"/>
                <w:szCs w:val="18"/>
              </w:rPr>
              <w:t xml:space="preserve"> (as needed) based on results. </w:t>
            </w:r>
          </w:p>
          <w:p w14:paraId="183AE201" w14:textId="77777777" w:rsidR="00970146" w:rsidRPr="00F42081" w:rsidRDefault="007102E6" w:rsidP="00F42081">
            <w:pPr>
              <w:widowControl/>
              <w:numPr>
                <w:ilvl w:val="0"/>
                <w:numId w:val="26"/>
              </w:numPr>
              <w:ind w:left="195" w:hanging="270"/>
              <w:rPr>
                <w:rFonts w:ascii="Arial" w:eastAsia="Arial" w:hAnsi="Arial" w:cs="Arial"/>
                <w:sz w:val="20"/>
                <w:szCs w:val="20"/>
              </w:rPr>
            </w:pPr>
            <w:r w:rsidRPr="00F42081">
              <w:rPr>
                <w:rFonts w:ascii="Arial" w:eastAsia="Arial" w:hAnsi="Arial" w:cs="Arial"/>
                <w:b/>
                <w:sz w:val="18"/>
                <w:szCs w:val="18"/>
                <w:u w:val="single"/>
              </w:rPr>
              <w:t>Use and share</w:t>
            </w:r>
            <w:r w:rsidRPr="00F42081">
              <w:rPr>
                <w:rFonts w:ascii="Arial" w:eastAsia="Arial" w:hAnsi="Arial" w:cs="Arial"/>
                <w:sz w:val="18"/>
                <w:szCs w:val="18"/>
              </w:rPr>
              <w:t xml:space="preserve"> learning from testing theories of change to inform USAID's and other stakeholders' planning and implementation.</w:t>
            </w:r>
          </w:p>
          <w:p w14:paraId="25FD0FDD" w14:textId="77777777" w:rsidR="00970146" w:rsidRDefault="00970146" w:rsidP="00F42081">
            <w:pPr>
              <w:widowControl/>
              <w:contextualSpacing w:val="0"/>
              <w:rPr>
                <w:rFonts w:ascii="Arial" w:eastAsia="Arial" w:hAnsi="Arial" w:cs="Arial"/>
                <w:sz w:val="20"/>
                <w:szCs w:val="20"/>
              </w:rPr>
            </w:pPr>
          </w:p>
        </w:tc>
      </w:tr>
      <w:tr w:rsidR="00970146" w14:paraId="2750661A" w14:textId="77777777" w:rsidTr="000B31A7">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24BD6ECB" w14:textId="77777777" w:rsidR="00970146" w:rsidRPr="00555A27" w:rsidRDefault="007102E6">
            <w:pPr>
              <w:contextualSpacing w:val="0"/>
              <w:jc w:val="right"/>
              <w:rPr>
                <w:rFonts w:ascii="Gill Sans MT" w:eastAsia="Arial" w:hAnsi="Gill Sans MT" w:cs="Gill Sans"/>
                <w:sz w:val="18"/>
                <w:szCs w:val="18"/>
              </w:rPr>
            </w:pPr>
            <w:r w:rsidRPr="00555A27">
              <w:rPr>
                <w:rFonts w:ascii="Gill Sans MT" w:eastAsia="Arial" w:hAnsi="Gill Sans MT" w:cs="Gill Sans"/>
                <w:b/>
                <w:sz w:val="18"/>
                <w:szCs w:val="18"/>
              </w:rPr>
              <w:t>Current State Votes:</w:t>
            </w:r>
          </w:p>
        </w:tc>
        <w:tc>
          <w:tcPr>
            <w:tcW w:w="13365" w:type="dxa"/>
            <w:gridSpan w:val="5"/>
            <w:tcBorders>
              <w:top w:val="single" w:sz="8" w:space="0" w:color="000000"/>
              <w:left w:val="single" w:sz="8" w:space="0" w:color="000000"/>
              <w:bottom w:val="single" w:sz="8" w:space="0" w:color="000000"/>
              <w:right w:val="single" w:sz="8" w:space="0" w:color="000000"/>
            </w:tcBorders>
            <w:vAlign w:val="center"/>
          </w:tcPr>
          <w:p w14:paraId="125022B6" w14:textId="77777777" w:rsidR="00970146" w:rsidRDefault="007102E6">
            <w:pPr>
              <w:spacing w:line="276" w:lineRule="auto"/>
              <w:contextualSpacing w:val="0"/>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 xml:space="preserve">    </w:t>
            </w:r>
          </w:p>
        </w:tc>
      </w:tr>
      <w:tr w:rsidR="00970146" w14:paraId="10F6FFA8" w14:textId="77777777" w:rsidTr="000B31A7">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5269BFF2" w14:textId="77777777" w:rsidR="00970146" w:rsidRPr="00555A27" w:rsidRDefault="007102E6">
            <w:pPr>
              <w:contextualSpacing w:val="0"/>
              <w:jc w:val="right"/>
              <w:rPr>
                <w:rFonts w:ascii="Gill Sans MT" w:eastAsia="Arial" w:hAnsi="Gill Sans MT" w:cs="Gill Sans"/>
                <w:sz w:val="18"/>
                <w:szCs w:val="18"/>
              </w:rPr>
            </w:pPr>
            <w:r w:rsidRPr="00555A27">
              <w:rPr>
                <w:rFonts w:ascii="Gill Sans MT" w:eastAsia="Arial" w:hAnsi="Gill Sans MT" w:cs="Gill Sans"/>
                <w:b/>
                <w:sz w:val="18"/>
                <w:szCs w:val="18"/>
              </w:rPr>
              <w:t>Aspirational State Votes</w:t>
            </w:r>
          </w:p>
        </w:tc>
        <w:tc>
          <w:tcPr>
            <w:tcW w:w="13365" w:type="dxa"/>
            <w:gridSpan w:val="5"/>
            <w:tcBorders>
              <w:top w:val="single" w:sz="8" w:space="0" w:color="000000"/>
              <w:left w:val="single" w:sz="8" w:space="0" w:color="000000"/>
              <w:bottom w:val="single" w:sz="8" w:space="0" w:color="000000"/>
              <w:right w:val="single" w:sz="8" w:space="0" w:color="000000"/>
            </w:tcBorders>
            <w:vAlign w:val="center"/>
          </w:tcPr>
          <w:p w14:paraId="3DF59236" w14:textId="77777777" w:rsidR="00970146" w:rsidRDefault="007102E6">
            <w:pPr>
              <w:contextualSpacing w:val="0"/>
              <w:rPr>
                <w:rFonts w:ascii="Arial" w:eastAsia="Arial" w:hAnsi="Arial" w:cs="Arial"/>
                <w:sz w:val="20"/>
                <w:szCs w:val="20"/>
              </w:rPr>
            </w:pPr>
            <w:r>
              <w:rPr>
                <w:rFonts w:ascii="Arial" w:eastAsia="Arial" w:hAnsi="Arial" w:cs="Arial"/>
                <w:sz w:val="20"/>
                <w:szCs w:val="20"/>
              </w:rPr>
              <w:t xml:space="preserve">                                                                                                    </w:t>
            </w:r>
          </w:p>
        </w:tc>
      </w:tr>
      <w:tr w:rsidR="00F42081" w14:paraId="0417869E" w14:textId="77777777" w:rsidTr="00F42081">
        <w:trPr>
          <w:trHeight w:val="5245"/>
        </w:trPr>
        <w:tc>
          <w:tcPr>
            <w:tcW w:w="14715" w:type="dxa"/>
            <w:gridSpan w:val="6"/>
            <w:tcBorders>
              <w:top w:val="single" w:sz="8" w:space="0" w:color="000000"/>
            </w:tcBorders>
          </w:tcPr>
          <w:p w14:paraId="6EBA81EE" w14:textId="77777777" w:rsidR="00F42081"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p w14:paraId="15941851" w14:textId="77777777" w:rsidR="00970146" w:rsidRDefault="00970146">
      <w:pPr>
        <w:rPr>
          <w:rFonts w:ascii="Arial" w:eastAsia="Arial" w:hAnsi="Arial" w:cs="Arial"/>
        </w:rPr>
      </w:pPr>
    </w:p>
    <w:tbl>
      <w:tblPr>
        <w:tblStyle w:val="a4"/>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530"/>
        <w:gridCol w:w="1995"/>
        <w:gridCol w:w="2685"/>
        <w:gridCol w:w="3420"/>
        <w:gridCol w:w="3735"/>
      </w:tblGrid>
      <w:tr w:rsidR="00970146" w14:paraId="55D7B8F9" w14:textId="77777777" w:rsidTr="00F42081">
        <w:trPr>
          <w:trHeight w:val="420"/>
        </w:trPr>
        <w:tc>
          <w:tcPr>
            <w:tcW w:w="14715" w:type="dxa"/>
            <w:gridSpan w:val="6"/>
            <w:tcBorders>
              <w:bottom w:val="single" w:sz="8" w:space="0" w:color="000000"/>
            </w:tcBorders>
            <w:shd w:val="clear" w:color="auto" w:fill="002F6C"/>
            <w:vAlign w:val="center"/>
          </w:tcPr>
          <w:p w14:paraId="6D75A8C0" w14:textId="77777777" w:rsidR="00970146" w:rsidRPr="007102E6" w:rsidRDefault="007102E6">
            <w:pPr>
              <w:pStyle w:val="Heading1"/>
              <w:contextualSpacing w:val="0"/>
              <w:outlineLvl w:val="0"/>
              <w:rPr>
                <w:rFonts w:ascii="Gill Sans MT" w:hAnsi="Gill Sans MT"/>
              </w:rPr>
            </w:pPr>
            <w:bookmarkStart w:id="9" w:name="_f6uwdbc0tem7" w:colFirst="0" w:colLast="0"/>
            <w:bookmarkEnd w:id="9"/>
            <w:r w:rsidRPr="007102E6">
              <w:rPr>
                <w:rFonts w:ascii="Gill Sans MT" w:hAnsi="Gill Sans MT"/>
              </w:rPr>
              <w:lastRenderedPageBreak/>
              <w:t>Scenario Planning - Self-Assessment Discussion Notes</w:t>
            </w:r>
          </w:p>
        </w:tc>
      </w:tr>
      <w:tr w:rsidR="00970146" w14:paraId="6D21FC1B" w14:textId="77777777" w:rsidTr="00F42081">
        <w:trPr>
          <w:trHeight w:val="580"/>
        </w:trPr>
        <w:tc>
          <w:tcPr>
            <w:tcW w:w="1350" w:type="dxa"/>
            <w:vMerge w:val="restart"/>
            <w:tcBorders>
              <w:top w:val="single" w:sz="8" w:space="0" w:color="000000"/>
              <w:left w:val="single" w:sz="8" w:space="0" w:color="000000"/>
              <w:bottom w:val="single" w:sz="8" w:space="0" w:color="000000"/>
              <w:right w:val="single" w:sz="8" w:space="0" w:color="000000"/>
            </w:tcBorders>
            <w:vAlign w:val="center"/>
          </w:tcPr>
          <w:p w14:paraId="4FDFFF99" w14:textId="77777777" w:rsidR="00970146" w:rsidRDefault="007102E6" w:rsidP="00F42081">
            <w:pPr>
              <w:ind w:left="-72"/>
              <w:contextualSpacing w:val="0"/>
              <w:jc w:val="center"/>
              <w:rPr>
                <w:rFonts w:ascii="Arial" w:eastAsia="Arial" w:hAnsi="Arial" w:cs="Arial"/>
                <w:b/>
                <w:sz w:val="18"/>
                <w:szCs w:val="18"/>
              </w:rPr>
            </w:pPr>
            <w:r>
              <w:rPr>
                <w:noProof/>
              </w:rPr>
              <w:drawing>
                <wp:inline distT="114300" distB="114300" distL="114300" distR="114300" wp14:anchorId="5F75FA43" wp14:editId="4C0EC0D1">
                  <wp:extent cx="781050" cy="787400"/>
                  <wp:effectExtent l="0" t="0" r="0" b="0"/>
                  <wp:docPr id="3" name="image7.jpg" descr="CLA Component squares_Learning.jpg"/>
                  <wp:cNvGraphicFramePr/>
                  <a:graphic xmlns:a="http://schemas.openxmlformats.org/drawingml/2006/main">
                    <a:graphicData uri="http://schemas.openxmlformats.org/drawingml/2006/picture">
                      <pic:pic xmlns:pic="http://schemas.openxmlformats.org/drawingml/2006/picture">
                        <pic:nvPicPr>
                          <pic:cNvPr id="0" name="image7.jpg" descr="CLA Component squares_Learning.jpg"/>
                          <pic:cNvPicPr preferRelativeResize="0"/>
                        </pic:nvPicPr>
                        <pic:blipFill>
                          <a:blip r:embed="rId15"/>
                          <a:srcRect l="367" r="367"/>
                          <a:stretch>
                            <a:fillRect/>
                          </a:stretch>
                        </pic:blipFill>
                        <pic:spPr>
                          <a:xfrm>
                            <a:off x="0" y="0"/>
                            <a:ext cx="781050" cy="787400"/>
                          </a:xfrm>
                          <a:prstGeom prst="rect">
                            <a:avLst/>
                          </a:prstGeom>
                          <a:ln/>
                        </pic:spPr>
                      </pic:pic>
                    </a:graphicData>
                  </a:graphic>
                </wp:inline>
              </w:drawing>
            </w:r>
          </w:p>
        </w:tc>
        <w:tc>
          <w:tcPr>
            <w:tcW w:w="1530" w:type="dxa"/>
            <w:tcBorders>
              <w:top w:val="single" w:sz="8" w:space="0" w:color="000000"/>
              <w:left w:val="single" w:sz="8" w:space="0" w:color="000000"/>
              <w:bottom w:val="nil"/>
              <w:right w:val="single" w:sz="8" w:space="0" w:color="000000"/>
            </w:tcBorders>
            <w:shd w:val="clear" w:color="auto" w:fill="FCF3D6"/>
            <w:vAlign w:val="center"/>
          </w:tcPr>
          <w:p w14:paraId="5F5D73EF"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1995" w:type="dxa"/>
            <w:tcBorders>
              <w:top w:val="single" w:sz="8" w:space="0" w:color="000000"/>
              <w:left w:val="single" w:sz="8" w:space="0" w:color="000000"/>
              <w:bottom w:val="nil"/>
              <w:right w:val="single" w:sz="8" w:space="0" w:color="000000"/>
            </w:tcBorders>
            <w:shd w:val="clear" w:color="auto" w:fill="FAEAB5"/>
            <w:vAlign w:val="center"/>
          </w:tcPr>
          <w:p w14:paraId="1F35927C"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685" w:type="dxa"/>
            <w:tcBorders>
              <w:top w:val="single" w:sz="8" w:space="0" w:color="000000"/>
              <w:left w:val="single" w:sz="8" w:space="0" w:color="000000"/>
              <w:bottom w:val="nil"/>
              <w:right w:val="single" w:sz="8" w:space="0" w:color="000000"/>
            </w:tcBorders>
            <w:shd w:val="clear" w:color="auto" w:fill="F9E294"/>
            <w:vAlign w:val="center"/>
          </w:tcPr>
          <w:p w14:paraId="65415FC8"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3420" w:type="dxa"/>
            <w:tcBorders>
              <w:top w:val="single" w:sz="8" w:space="0" w:color="000000"/>
              <w:left w:val="single" w:sz="8" w:space="0" w:color="000000"/>
              <w:bottom w:val="nil"/>
              <w:right w:val="single" w:sz="8" w:space="0" w:color="000000"/>
            </w:tcBorders>
            <w:shd w:val="clear" w:color="auto" w:fill="F7DB73"/>
            <w:vAlign w:val="center"/>
          </w:tcPr>
          <w:p w14:paraId="18047977"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3735" w:type="dxa"/>
            <w:tcBorders>
              <w:top w:val="single" w:sz="8" w:space="0" w:color="000000"/>
              <w:left w:val="single" w:sz="8" w:space="0" w:color="000000"/>
              <w:bottom w:val="nil"/>
              <w:right w:val="single" w:sz="8" w:space="0" w:color="000000"/>
            </w:tcBorders>
            <w:shd w:val="clear" w:color="auto" w:fill="F5D44B"/>
            <w:vAlign w:val="center"/>
          </w:tcPr>
          <w:p w14:paraId="7EB47CBB" w14:textId="77777777" w:rsidR="00970146" w:rsidRPr="007102E6" w:rsidRDefault="007102E6">
            <w:pPr>
              <w:spacing w:line="276" w:lineRule="auto"/>
              <w:contextualSpacing w:val="0"/>
              <w:jc w:val="center"/>
              <w:rPr>
                <w:rFonts w:ascii="Gill Sans MT" w:eastAsia="Gill Sans" w:hAnsi="Gill Sans MT" w:cs="Gill Sans"/>
                <w:b/>
                <w:sz w:val="20"/>
                <w:szCs w:val="20"/>
              </w:rPr>
            </w:pPr>
            <w:r w:rsidRPr="007102E6">
              <w:rPr>
                <w:rFonts w:ascii="Gill Sans MT" w:eastAsia="Gill Sans" w:hAnsi="Gill Sans MT" w:cs="Gill Sans"/>
                <w:b/>
                <w:sz w:val="20"/>
                <w:szCs w:val="20"/>
              </w:rPr>
              <w:t>INSTITUTIONALIZED</w:t>
            </w:r>
          </w:p>
        </w:tc>
      </w:tr>
      <w:tr w:rsidR="00970146" w14:paraId="0D12F02C" w14:textId="77777777" w:rsidTr="00F42081">
        <w:trPr>
          <w:trHeight w:val="1735"/>
        </w:trPr>
        <w:tc>
          <w:tcPr>
            <w:tcW w:w="1350" w:type="dxa"/>
            <w:vMerge/>
            <w:tcBorders>
              <w:top w:val="single" w:sz="8" w:space="0" w:color="000000"/>
              <w:left w:val="single" w:sz="8" w:space="0" w:color="000000"/>
              <w:bottom w:val="single" w:sz="8" w:space="0" w:color="000000"/>
              <w:right w:val="single" w:sz="8" w:space="0" w:color="000000"/>
            </w:tcBorders>
            <w:vAlign w:val="center"/>
          </w:tcPr>
          <w:p w14:paraId="4BD1807C" w14:textId="77777777" w:rsidR="00970146" w:rsidRDefault="00970146">
            <w:pPr>
              <w:widowControl/>
              <w:contextualSpacing w:val="0"/>
              <w:rPr>
                <w:rFonts w:ascii="Arial" w:eastAsia="Arial" w:hAnsi="Arial" w:cs="Arial"/>
                <w:sz w:val="18"/>
                <w:szCs w:val="18"/>
              </w:rPr>
            </w:pPr>
          </w:p>
        </w:tc>
        <w:tc>
          <w:tcPr>
            <w:tcW w:w="1530" w:type="dxa"/>
            <w:tcBorders>
              <w:top w:val="nil"/>
              <w:left w:val="single" w:sz="8" w:space="0" w:color="000000"/>
              <w:bottom w:val="single" w:sz="8" w:space="0" w:color="000000"/>
              <w:right w:val="single" w:sz="8" w:space="0" w:color="000000"/>
            </w:tcBorders>
            <w:shd w:val="clear" w:color="auto" w:fill="FCF3D6"/>
          </w:tcPr>
          <w:p w14:paraId="3F3AE572"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We have not yet participated in scenario planning.</w:t>
            </w:r>
          </w:p>
        </w:tc>
        <w:tc>
          <w:tcPr>
            <w:tcW w:w="1995" w:type="dxa"/>
            <w:tcBorders>
              <w:top w:val="nil"/>
              <w:left w:val="single" w:sz="8" w:space="0" w:color="000000"/>
              <w:bottom w:val="single" w:sz="8" w:space="0" w:color="000000"/>
              <w:right w:val="single" w:sz="8" w:space="0" w:color="000000"/>
            </w:tcBorders>
            <w:shd w:val="clear" w:color="auto" w:fill="FAEAB5"/>
          </w:tcPr>
          <w:p w14:paraId="51811C6E" w14:textId="77777777" w:rsidR="00970146" w:rsidRDefault="007102E6">
            <w:pPr>
              <w:widowControl/>
              <w:numPr>
                <w:ilvl w:val="0"/>
                <w:numId w:val="27"/>
              </w:numPr>
              <w:ind w:left="210" w:hanging="18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 xml:space="preserve">informally </w:t>
            </w:r>
            <w:r w:rsidR="00CF4220">
              <w:rPr>
                <w:rFonts w:ascii="Arial" w:eastAsia="Arial" w:hAnsi="Arial" w:cs="Arial"/>
                <w:b/>
                <w:sz w:val="18"/>
                <w:szCs w:val="18"/>
                <w:u w:val="single"/>
              </w:rPr>
              <w:t>ask big</w:t>
            </w:r>
            <w:r>
              <w:rPr>
                <w:rFonts w:ascii="Arial" w:eastAsia="Arial" w:hAnsi="Arial" w:cs="Arial"/>
                <w:b/>
                <w:sz w:val="18"/>
                <w:szCs w:val="18"/>
                <w:u w:val="single"/>
              </w:rPr>
              <w:t xml:space="preserve"> picture ‘what if?” questions</w:t>
            </w:r>
            <w:r>
              <w:rPr>
                <w:rFonts w:ascii="Arial" w:eastAsia="Arial" w:hAnsi="Arial" w:cs="Arial"/>
                <w:b/>
                <w:sz w:val="18"/>
                <w:szCs w:val="18"/>
              </w:rPr>
              <w:t>.</w:t>
            </w:r>
          </w:p>
        </w:tc>
        <w:tc>
          <w:tcPr>
            <w:tcW w:w="2685" w:type="dxa"/>
            <w:tcBorders>
              <w:top w:val="nil"/>
              <w:left w:val="single" w:sz="8" w:space="0" w:color="000000"/>
              <w:bottom w:val="single" w:sz="8" w:space="0" w:color="000000"/>
              <w:right w:val="single" w:sz="8" w:space="0" w:color="000000"/>
            </w:tcBorders>
            <w:shd w:val="clear" w:color="auto" w:fill="F9E294"/>
          </w:tcPr>
          <w:p w14:paraId="612C95E1" w14:textId="77777777" w:rsidR="00970146" w:rsidRDefault="007102E6">
            <w:pPr>
              <w:widowControl/>
              <w:numPr>
                <w:ilvl w:val="0"/>
                <w:numId w:val="8"/>
              </w:numPr>
              <w:ind w:left="195" w:hanging="27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ask and document</w:t>
            </w:r>
            <w:r>
              <w:rPr>
                <w:rFonts w:ascii="Arial" w:eastAsia="Arial" w:hAnsi="Arial" w:cs="Arial"/>
                <w:sz w:val="18"/>
                <w:szCs w:val="18"/>
              </w:rPr>
              <w:t xml:space="preserve"> big picture “What if?” questions. </w:t>
            </w:r>
          </w:p>
          <w:p w14:paraId="067EC47D" w14:textId="77777777" w:rsidR="00970146" w:rsidRDefault="007102E6">
            <w:pPr>
              <w:widowControl/>
              <w:numPr>
                <w:ilvl w:val="0"/>
                <w:numId w:val="8"/>
              </w:numPr>
              <w:ind w:left="195" w:hanging="27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informally monitor trends</w:t>
            </w:r>
            <w:r>
              <w:rPr>
                <w:rFonts w:ascii="Arial" w:eastAsia="Arial" w:hAnsi="Arial" w:cs="Arial"/>
                <w:sz w:val="18"/>
                <w:szCs w:val="18"/>
              </w:rPr>
              <w:t xml:space="preserve"> related to those questions. </w:t>
            </w:r>
          </w:p>
        </w:tc>
        <w:tc>
          <w:tcPr>
            <w:tcW w:w="3420" w:type="dxa"/>
            <w:tcBorders>
              <w:top w:val="nil"/>
              <w:left w:val="single" w:sz="8" w:space="0" w:color="000000"/>
              <w:bottom w:val="single" w:sz="8" w:space="0" w:color="000000"/>
              <w:right w:val="single" w:sz="8" w:space="0" w:color="000000"/>
            </w:tcBorders>
            <w:shd w:val="clear" w:color="auto" w:fill="F7DB73"/>
          </w:tcPr>
          <w:p w14:paraId="4844AA87" w14:textId="77777777" w:rsidR="00970146" w:rsidRDefault="007102E6">
            <w:pPr>
              <w:widowControl/>
              <w:numPr>
                <w:ilvl w:val="0"/>
                <w:numId w:val="20"/>
              </w:numPr>
              <w:ind w:left="195" w:hanging="270"/>
              <w:rPr>
                <w:rFonts w:ascii="Arial" w:eastAsia="Arial" w:hAnsi="Arial" w:cs="Arial"/>
                <w:b/>
                <w:sz w:val="18"/>
                <w:szCs w:val="18"/>
              </w:rPr>
            </w:pPr>
            <w:r>
              <w:rPr>
                <w:rFonts w:ascii="Arial" w:eastAsia="Arial" w:hAnsi="Arial" w:cs="Arial"/>
                <w:sz w:val="18"/>
                <w:szCs w:val="18"/>
              </w:rPr>
              <w:t xml:space="preserve">We </w:t>
            </w:r>
            <w:r>
              <w:rPr>
                <w:rFonts w:ascii="Arial" w:eastAsia="Arial" w:hAnsi="Arial" w:cs="Arial"/>
                <w:b/>
                <w:sz w:val="18"/>
                <w:szCs w:val="18"/>
                <w:u w:val="single"/>
              </w:rPr>
              <w:t>usually develop scenario narratives</w:t>
            </w:r>
            <w:r>
              <w:rPr>
                <w:rFonts w:ascii="Arial" w:eastAsia="Arial" w:hAnsi="Arial" w:cs="Arial"/>
                <w:sz w:val="18"/>
                <w:szCs w:val="18"/>
              </w:rPr>
              <w:t xml:space="preserve"> to reflect on potential risks and opportunities.</w:t>
            </w:r>
          </w:p>
          <w:p w14:paraId="0D4EE2F3" w14:textId="77777777" w:rsidR="00970146" w:rsidRDefault="007102E6">
            <w:pPr>
              <w:widowControl/>
              <w:numPr>
                <w:ilvl w:val="0"/>
                <w:numId w:val="20"/>
              </w:numPr>
              <w:ind w:left="195" w:hanging="270"/>
              <w:rPr>
                <w:rFonts w:ascii="Arial" w:eastAsia="Arial" w:hAnsi="Arial" w:cs="Arial"/>
                <w:b/>
                <w:sz w:val="18"/>
                <w:szCs w:val="18"/>
              </w:rPr>
            </w:pPr>
            <w:r>
              <w:rPr>
                <w:rFonts w:ascii="Arial" w:eastAsia="Arial" w:hAnsi="Arial" w:cs="Arial"/>
                <w:sz w:val="18"/>
                <w:szCs w:val="18"/>
              </w:rPr>
              <w:t xml:space="preserve">We </w:t>
            </w:r>
            <w:r>
              <w:rPr>
                <w:rFonts w:ascii="Arial" w:eastAsia="Arial" w:hAnsi="Arial" w:cs="Arial"/>
                <w:b/>
                <w:sz w:val="18"/>
                <w:szCs w:val="18"/>
                <w:u w:val="single"/>
              </w:rPr>
              <w:t>regularly</w:t>
            </w:r>
            <w:r>
              <w:rPr>
                <w:rFonts w:ascii="Arial" w:eastAsia="Arial" w:hAnsi="Arial" w:cs="Arial"/>
                <w:sz w:val="18"/>
                <w:szCs w:val="18"/>
              </w:rPr>
              <w:t xml:space="preserve"> monitor trends related to those scenarios.</w:t>
            </w:r>
          </w:p>
          <w:p w14:paraId="266538F4" w14:textId="77777777" w:rsidR="00970146" w:rsidRDefault="007102E6">
            <w:pPr>
              <w:widowControl/>
              <w:numPr>
                <w:ilvl w:val="0"/>
                <w:numId w:val="20"/>
              </w:numPr>
              <w:ind w:left="195" w:hanging="270"/>
              <w:rPr>
                <w:rFonts w:ascii="Arial" w:eastAsia="Arial" w:hAnsi="Arial" w:cs="Arial"/>
                <w:b/>
                <w:sz w:val="18"/>
                <w:szCs w:val="18"/>
              </w:rPr>
            </w:pPr>
            <w:r>
              <w:rPr>
                <w:rFonts w:ascii="Arial" w:eastAsia="Arial" w:hAnsi="Arial" w:cs="Arial"/>
                <w:sz w:val="18"/>
                <w:szCs w:val="18"/>
              </w:rPr>
              <w:t xml:space="preserve">Monitoring of scenarios </w:t>
            </w:r>
            <w:r>
              <w:rPr>
                <w:rFonts w:ascii="Arial" w:eastAsia="Arial" w:hAnsi="Arial" w:cs="Arial"/>
                <w:b/>
                <w:sz w:val="18"/>
                <w:szCs w:val="18"/>
                <w:u w:val="single"/>
              </w:rPr>
              <w:t>often informs planning and implementation.</w:t>
            </w:r>
          </w:p>
        </w:tc>
        <w:tc>
          <w:tcPr>
            <w:tcW w:w="3735" w:type="dxa"/>
            <w:tcBorders>
              <w:top w:val="nil"/>
              <w:left w:val="single" w:sz="8" w:space="0" w:color="000000"/>
              <w:bottom w:val="single" w:sz="8" w:space="0" w:color="000000"/>
              <w:right w:val="single" w:sz="8" w:space="0" w:color="000000"/>
            </w:tcBorders>
            <w:shd w:val="clear" w:color="auto" w:fill="F5D44B"/>
          </w:tcPr>
          <w:p w14:paraId="1446B6B8" w14:textId="77777777" w:rsidR="00970146" w:rsidRDefault="007102E6">
            <w:pPr>
              <w:widowControl/>
              <w:numPr>
                <w:ilvl w:val="0"/>
                <w:numId w:val="26"/>
              </w:numPr>
              <w:ind w:left="195" w:hanging="270"/>
              <w:rPr>
                <w:rFonts w:ascii="Arial" w:eastAsia="Arial" w:hAnsi="Arial" w:cs="Arial"/>
                <w:b/>
                <w:sz w:val="18"/>
                <w:szCs w:val="18"/>
              </w:rPr>
            </w:pPr>
            <w:r>
              <w:rPr>
                <w:rFonts w:ascii="Arial" w:eastAsia="Arial" w:hAnsi="Arial" w:cs="Arial"/>
                <w:sz w:val="18"/>
                <w:szCs w:val="18"/>
              </w:rPr>
              <w:t xml:space="preserve">We </w:t>
            </w:r>
            <w:r>
              <w:rPr>
                <w:rFonts w:ascii="Arial" w:eastAsia="Arial" w:hAnsi="Arial" w:cs="Arial"/>
                <w:b/>
                <w:sz w:val="18"/>
                <w:szCs w:val="18"/>
                <w:u w:val="single"/>
              </w:rPr>
              <w:t>consistently</w:t>
            </w:r>
            <w:r>
              <w:rPr>
                <w:rFonts w:ascii="Arial" w:eastAsia="Arial" w:hAnsi="Arial" w:cs="Arial"/>
                <w:b/>
                <w:sz w:val="18"/>
                <w:szCs w:val="18"/>
              </w:rPr>
              <w:t xml:space="preserve"> </w:t>
            </w:r>
            <w:r>
              <w:rPr>
                <w:rFonts w:ascii="Arial" w:eastAsia="Arial" w:hAnsi="Arial" w:cs="Arial"/>
                <w:sz w:val="18"/>
                <w:szCs w:val="18"/>
              </w:rPr>
              <w:t xml:space="preserve">develop scenario narratives, </w:t>
            </w:r>
            <w:r>
              <w:rPr>
                <w:rFonts w:ascii="Arial" w:eastAsia="Arial" w:hAnsi="Arial" w:cs="Arial"/>
                <w:b/>
                <w:sz w:val="18"/>
                <w:szCs w:val="18"/>
                <w:u w:val="single"/>
              </w:rPr>
              <w:t>identifying early warning signals</w:t>
            </w:r>
            <w:r>
              <w:rPr>
                <w:rFonts w:ascii="Arial" w:eastAsia="Arial" w:hAnsi="Arial" w:cs="Arial"/>
                <w:sz w:val="18"/>
                <w:szCs w:val="18"/>
              </w:rPr>
              <w:t xml:space="preserve"> for anticipated risks or opportunities.</w:t>
            </w:r>
          </w:p>
          <w:p w14:paraId="77DC6EA8" w14:textId="77777777" w:rsidR="00970146" w:rsidRDefault="007102E6">
            <w:pPr>
              <w:widowControl/>
              <w:numPr>
                <w:ilvl w:val="0"/>
                <w:numId w:val="26"/>
              </w:numPr>
              <w:ind w:left="195" w:hanging="270"/>
              <w:rPr>
                <w:rFonts w:ascii="Arial" w:eastAsia="Arial" w:hAnsi="Arial" w:cs="Arial"/>
                <w:b/>
                <w:sz w:val="18"/>
                <w:szCs w:val="18"/>
              </w:rPr>
            </w:pPr>
            <w:r>
              <w:rPr>
                <w:rFonts w:ascii="Arial" w:eastAsia="Arial" w:hAnsi="Arial" w:cs="Arial"/>
                <w:sz w:val="18"/>
                <w:szCs w:val="18"/>
              </w:rPr>
              <w:t xml:space="preserve">We </w:t>
            </w:r>
            <w:r>
              <w:rPr>
                <w:rFonts w:ascii="Arial" w:eastAsia="Arial" w:hAnsi="Arial" w:cs="Arial"/>
                <w:b/>
                <w:sz w:val="18"/>
                <w:szCs w:val="18"/>
                <w:u w:val="single"/>
              </w:rPr>
              <w:t xml:space="preserve">systematically </w:t>
            </w:r>
            <w:r>
              <w:rPr>
                <w:rFonts w:ascii="Arial" w:eastAsia="Arial" w:hAnsi="Arial" w:cs="Arial"/>
                <w:sz w:val="18"/>
                <w:szCs w:val="18"/>
              </w:rPr>
              <w:t>monitor trends related to scenarios.</w:t>
            </w:r>
          </w:p>
          <w:p w14:paraId="5E8E1D9D" w14:textId="77777777" w:rsidR="00970146" w:rsidRDefault="007102E6">
            <w:pPr>
              <w:widowControl/>
              <w:numPr>
                <w:ilvl w:val="0"/>
                <w:numId w:val="26"/>
              </w:numPr>
              <w:ind w:left="195" w:hanging="270"/>
              <w:rPr>
                <w:rFonts w:ascii="Arial" w:eastAsia="Arial" w:hAnsi="Arial" w:cs="Arial"/>
                <w:b/>
                <w:sz w:val="18"/>
                <w:szCs w:val="18"/>
              </w:rPr>
            </w:pPr>
            <w:r>
              <w:rPr>
                <w:rFonts w:ascii="Arial" w:eastAsia="Arial" w:hAnsi="Arial" w:cs="Arial"/>
                <w:sz w:val="18"/>
                <w:szCs w:val="18"/>
              </w:rPr>
              <w:t xml:space="preserve">We use early warning signals to respond to context changes in </w:t>
            </w:r>
            <w:r>
              <w:rPr>
                <w:rFonts w:ascii="Arial" w:eastAsia="Arial" w:hAnsi="Arial" w:cs="Arial"/>
                <w:b/>
                <w:sz w:val="18"/>
                <w:szCs w:val="18"/>
                <w:u w:val="single"/>
              </w:rPr>
              <w:t>real-time</w:t>
            </w:r>
            <w:r>
              <w:rPr>
                <w:rFonts w:ascii="Arial" w:eastAsia="Arial" w:hAnsi="Arial" w:cs="Arial"/>
                <w:sz w:val="18"/>
                <w:szCs w:val="18"/>
              </w:rPr>
              <w:t>.</w:t>
            </w:r>
          </w:p>
        </w:tc>
      </w:tr>
      <w:tr w:rsidR="00970146" w14:paraId="36ED1E02" w14:textId="77777777" w:rsidTr="00F42081">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2A947D2F"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 Votes:</w:t>
            </w:r>
          </w:p>
        </w:tc>
        <w:tc>
          <w:tcPr>
            <w:tcW w:w="13365" w:type="dxa"/>
            <w:gridSpan w:val="5"/>
            <w:tcBorders>
              <w:top w:val="single" w:sz="8" w:space="0" w:color="000000"/>
              <w:left w:val="single" w:sz="8" w:space="0" w:color="000000"/>
              <w:bottom w:val="single" w:sz="8" w:space="0" w:color="000000"/>
              <w:right w:val="single" w:sz="8" w:space="0" w:color="000000"/>
            </w:tcBorders>
            <w:vAlign w:val="center"/>
          </w:tcPr>
          <w:p w14:paraId="1D934C91" w14:textId="77777777" w:rsidR="00970146" w:rsidRDefault="00970146">
            <w:pPr>
              <w:spacing w:line="276" w:lineRule="auto"/>
              <w:contextualSpacing w:val="0"/>
              <w:rPr>
                <w:rFonts w:ascii="Arial" w:eastAsia="Arial" w:hAnsi="Arial" w:cs="Arial"/>
                <w:b/>
                <w:sz w:val="20"/>
                <w:szCs w:val="20"/>
              </w:rPr>
            </w:pPr>
          </w:p>
        </w:tc>
      </w:tr>
      <w:tr w:rsidR="00970146" w14:paraId="34E0EC19" w14:textId="77777777" w:rsidTr="00F42081">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41A50992"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 Votes</w:t>
            </w:r>
          </w:p>
        </w:tc>
        <w:tc>
          <w:tcPr>
            <w:tcW w:w="13365" w:type="dxa"/>
            <w:gridSpan w:val="5"/>
            <w:tcBorders>
              <w:top w:val="single" w:sz="8" w:space="0" w:color="000000"/>
              <w:left w:val="single" w:sz="8" w:space="0" w:color="000000"/>
              <w:bottom w:val="single" w:sz="8" w:space="0" w:color="000000"/>
              <w:right w:val="single" w:sz="8" w:space="0" w:color="000000"/>
            </w:tcBorders>
            <w:vAlign w:val="center"/>
          </w:tcPr>
          <w:p w14:paraId="736CED85" w14:textId="77777777" w:rsidR="00970146" w:rsidRDefault="00970146">
            <w:pPr>
              <w:contextualSpacing w:val="0"/>
              <w:rPr>
                <w:rFonts w:ascii="Arial" w:eastAsia="Arial" w:hAnsi="Arial" w:cs="Arial"/>
                <w:sz w:val="20"/>
                <w:szCs w:val="20"/>
              </w:rPr>
            </w:pPr>
          </w:p>
        </w:tc>
      </w:tr>
      <w:tr w:rsidR="00F42081" w14:paraId="09A32131" w14:textId="77777777" w:rsidTr="00F42081">
        <w:trPr>
          <w:trHeight w:val="6532"/>
        </w:trPr>
        <w:tc>
          <w:tcPr>
            <w:tcW w:w="14715" w:type="dxa"/>
            <w:gridSpan w:val="6"/>
            <w:tcBorders>
              <w:top w:val="single" w:sz="8" w:space="0" w:color="000000"/>
            </w:tcBorders>
          </w:tcPr>
          <w:p w14:paraId="33CE3A66" w14:textId="77777777" w:rsidR="00F42081"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tbl>
      <w:tblPr>
        <w:tblStyle w:val="a5"/>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350"/>
        <w:gridCol w:w="2055"/>
        <w:gridCol w:w="2475"/>
        <w:gridCol w:w="3630"/>
        <w:gridCol w:w="3855"/>
      </w:tblGrid>
      <w:tr w:rsidR="00970146" w14:paraId="0A8A5C6F" w14:textId="77777777" w:rsidTr="00F42081">
        <w:trPr>
          <w:trHeight w:val="420"/>
        </w:trPr>
        <w:tc>
          <w:tcPr>
            <w:tcW w:w="14715" w:type="dxa"/>
            <w:gridSpan w:val="6"/>
            <w:tcBorders>
              <w:bottom w:val="single" w:sz="8" w:space="0" w:color="000000"/>
            </w:tcBorders>
            <w:shd w:val="clear" w:color="auto" w:fill="002F6C"/>
            <w:vAlign w:val="center"/>
          </w:tcPr>
          <w:p w14:paraId="523D08E0" w14:textId="77777777" w:rsidR="00970146" w:rsidRPr="007102E6" w:rsidRDefault="007102E6">
            <w:pPr>
              <w:pStyle w:val="Heading1"/>
              <w:contextualSpacing w:val="0"/>
              <w:outlineLvl w:val="0"/>
              <w:rPr>
                <w:rFonts w:ascii="Gill Sans MT" w:hAnsi="Gill Sans MT"/>
              </w:rPr>
            </w:pPr>
            <w:bookmarkStart w:id="10" w:name="_n2nmnovvjngz" w:colFirst="0" w:colLast="0"/>
            <w:bookmarkEnd w:id="10"/>
            <w:r w:rsidRPr="007102E6">
              <w:rPr>
                <w:rFonts w:ascii="Gill Sans MT" w:hAnsi="Gill Sans MT"/>
              </w:rPr>
              <w:lastRenderedPageBreak/>
              <w:t>M&amp;E for Learning - Self-Assessment Discussion Notes</w:t>
            </w:r>
          </w:p>
        </w:tc>
      </w:tr>
      <w:tr w:rsidR="00970146" w14:paraId="61FF0F75" w14:textId="77777777" w:rsidTr="00F42081">
        <w:trPr>
          <w:trHeight w:val="580"/>
        </w:trPr>
        <w:tc>
          <w:tcPr>
            <w:tcW w:w="1350" w:type="dxa"/>
            <w:vMerge w:val="restart"/>
            <w:tcBorders>
              <w:top w:val="single" w:sz="8" w:space="0" w:color="000000"/>
              <w:left w:val="single" w:sz="8" w:space="0" w:color="000000"/>
              <w:bottom w:val="single" w:sz="8" w:space="0" w:color="000000"/>
              <w:right w:val="single" w:sz="8" w:space="0" w:color="000000"/>
            </w:tcBorders>
            <w:vAlign w:val="center"/>
          </w:tcPr>
          <w:p w14:paraId="7908C6BE" w14:textId="77777777" w:rsidR="00970146" w:rsidRDefault="007102E6" w:rsidP="00F42081">
            <w:pPr>
              <w:ind w:left="-72"/>
              <w:contextualSpacing w:val="0"/>
              <w:jc w:val="center"/>
              <w:rPr>
                <w:rFonts w:ascii="Arial" w:eastAsia="Arial" w:hAnsi="Arial" w:cs="Arial"/>
                <w:b/>
                <w:sz w:val="18"/>
                <w:szCs w:val="18"/>
              </w:rPr>
            </w:pPr>
            <w:r>
              <w:rPr>
                <w:noProof/>
              </w:rPr>
              <w:drawing>
                <wp:inline distT="114300" distB="114300" distL="114300" distR="114300" wp14:anchorId="6D080204" wp14:editId="67424977">
                  <wp:extent cx="781050" cy="787400"/>
                  <wp:effectExtent l="0" t="0" r="0" b="0"/>
                  <wp:docPr id="16" name="image24.jpg" descr="CLA Component squares_Learning.jpg"/>
                  <wp:cNvGraphicFramePr/>
                  <a:graphic xmlns:a="http://schemas.openxmlformats.org/drawingml/2006/main">
                    <a:graphicData uri="http://schemas.openxmlformats.org/drawingml/2006/picture">
                      <pic:pic xmlns:pic="http://schemas.openxmlformats.org/drawingml/2006/picture">
                        <pic:nvPicPr>
                          <pic:cNvPr id="0" name="image24.jpg" descr="CLA Component squares_Learning.jpg"/>
                          <pic:cNvPicPr preferRelativeResize="0"/>
                        </pic:nvPicPr>
                        <pic:blipFill>
                          <a:blip r:embed="rId15"/>
                          <a:srcRect l="367" r="367"/>
                          <a:stretch>
                            <a:fillRect/>
                          </a:stretch>
                        </pic:blipFill>
                        <pic:spPr>
                          <a:xfrm>
                            <a:off x="0" y="0"/>
                            <a:ext cx="781050" cy="787400"/>
                          </a:xfrm>
                          <a:prstGeom prst="rect">
                            <a:avLst/>
                          </a:prstGeom>
                          <a:ln/>
                        </pic:spPr>
                      </pic:pic>
                    </a:graphicData>
                  </a:graphic>
                </wp:inline>
              </w:drawing>
            </w:r>
          </w:p>
        </w:tc>
        <w:tc>
          <w:tcPr>
            <w:tcW w:w="1350" w:type="dxa"/>
            <w:tcBorders>
              <w:top w:val="single" w:sz="8" w:space="0" w:color="000000"/>
              <w:left w:val="single" w:sz="8" w:space="0" w:color="000000"/>
              <w:bottom w:val="nil"/>
              <w:right w:val="single" w:sz="8" w:space="0" w:color="000000"/>
            </w:tcBorders>
            <w:shd w:val="clear" w:color="auto" w:fill="FCF3D6"/>
            <w:vAlign w:val="center"/>
          </w:tcPr>
          <w:p w14:paraId="60BD5E9B"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055" w:type="dxa"/>
            <w:tcBorders>
              <w:top w:val="single" w:sz="8" w:space="0" w:color="000000"/>
              <w:left w:val="single" w:sz="8" w:space="0" w:color="000000"/>
              <w:bottom w:val="nil"/>
              <w:right w:val="single" w:sz="8" w:space="0" w:color="000000"/>
            </w:tcBorders>
            <w:shd w:val="clear" w:color="auto" w:fill="FAEAB5"/>
            <w:vAlign w:val="center"/>
          </w:tcPr>
          <w:p w14:paraId="5BE35C9D"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475" w:type="dxa"/>
            <w:tcBorders>
              <w:top w:val="single" w:sz="8" w:space="0" w:color="000000"/>
              <w:left w:val="single" w:sz="8" w:space="0" w:color="000000"/>
              <w:bottom w:val="nil"/>
              <w:right w:val="single" w:sz="8" w:space="0" w:color="000000"/>
            </w:tcBorders>
            <w:shd w:val="clear" w:color="auto" w:fill="F9E294"/>
            <w:vAlign w:val="center"/>
          </w:tcPr>
          <w:p w14:paraId="3C64D9FD"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3630" w:type="dxa"/>
            <w:tcBorders>
              <w:top w:val="single" w:sz="8" w:space="0" w:color="000000"/>
              <w:left w:val="single" w:sz="8" w:space="0" w:color="000000"/>
              <w:bottom w:val="nil"/>
              <w:right w:val="single" w:sz="8" w:space="0" w:color="000000"/>
            </w:tcBorders>
            <w:shd w:val="clear" w:color="auto" w:fill="F7DB73"/>
            <w:vAlign w:val="center"/>
          </w:tcPr>
          <w:p w14:paraId="040B886B"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3855" w:type="dxa"/>
            <w:tcBorders>
              <w:top w:val="single" w:sz="8" w:space="0" w:color="000000"/>
              <w:left w:val="single" w:sz="8" w:space="0" w:color="000000"/>
              <w:bottom w:val="nil"/>
              <w:right w:val="single" w:sz="8" w:space="0" w:color="000000"/>
            </w:tcBorders>
            <w:shd w:val="clear" w:color="auto" w:fill="F5D44B"/>
            <w:vAlign w:val="center"/>
          </w:tcPr>
          <w:p w14:paraId="497D2B9D" w14:textId="77777777" w:rsidR="00970146" w:rsidRPr="007102E6" w:rsidRDefault="007102E6">
            <w:pPr>
              <w:spacing w:line="276" w:lineRule="auto"/>
              <w:contextualSpacing w:val="0"/>
              <w:jc w:val="center"/>
              <w:rPr>
                <w:rFonts w:ascii="Gill Sans MT" w:eastAsia="Gill Sans" w:hAnsi="Gill Sans MT" w:cs="Gill Sans"/>
                <w:b/>
                <w:sz w:val="20"/>
                <w:szCs w:val="20"/>
              </w:rPr>
            </w:pPr>
            <w:r w:rsidRPr="007102E6">
              <w:rPr>
                <w:rFonts w:ascii="Gill Sans MT" w:eastAsia="Gill Sans" w:hAnsi="Gill Sans MT" w:cs="Gill Sans"/>
                <w:b/>
                <w:sz w:val="20"/>
                <w:szCs w:val="20"/>
              </w:rPr>
              <w:t>INSTITUTIONALIZED</w:t>
            </w:r>
          </w:p>
        </w:tc>
      </w:tr>
      <w:tr w:rsidR="00970146" w14:paraId="78DD6C21" w14:textId="77777777" w:rsidTr="00F42081">
        <w:trPr>
          <w:trHeight w:val="2500"/>
        </w:trPr>
        <w:tc>
          <w:tcPr>
            <w:tcW w:w="1350" w:type="dxa"/>
            <w:vMerge/>
            <w:tcBorders>
              <w:top w:val="single" w:sz="8" w:space="0" w:color="000000"/>
              <w:left w:val="single" w:sz="8" w:space="0" w:color="000000"/>
              <w:bottom w:val="single" w:sz="8" w:space="0" w:color="000000"/>
              <w:right w:val="single" w:sz="8" w:space="0" w:color="000000"/>
            </w:tcBorders>
            <w:vAlign w:val="center"/>
          </w:tcPr>
          <w:p w14:paraId="1100EB26" w14:textId="77777777" w:rsidR="00970146" w:rsidRDefault="00970146">
            <w:pPr>
              <w:widowControl/>
              <w:contextualSpacing w:val="0"/>
              <w:rPr>
                <w:rFonts w:ascii="Arial" w:eastAsia="Arial" w:hAnsi="Arial" w:cs="Arial"/>
                <w:sz w:val="18"/>
                <w:szCs w:val="18"/>
              </w:rPr>
            </w:pPr>
          </w:p>
        </w:tc>
        <w:tc>
          <w:tcPr>
            <w:tcW w:w="1350" w:type="dxa"/>
            <w:tcBorders>
              <w:top w:val="nil"/>
              <w:left w:val="single" w:sz="8" w:space="0" w:color="000000"/>
              <w:bottom w:val="single" w:sz="8" w:space="0" w:color="000000"/>
              <w:right w:val="single" w:sz="8" w:space="0" w:color="000000"/>
            </w:tcBorders>
            <w:shd w:val="clear" w:color="auto" w:fill="FCF3D6"/>
          </w:tcPr>
          <w:p w14:paraId="6B49DD01" w14:textId="77777777" w:rsidR="00970146" w:rsidRDefault="007102E6">
            <w:pPr>
              <w:widowControl/>
              <w:contextualSpacing w:val="0"/>
              <w:rPr>
                <w:rFonts w:ascii="Arial" w:eastAsia="Arial" w:hAnsi="Arial" w:cs="Arial"/>
                <w:sz w:val="20"/>
                <w:szCs w:val="20"/>
              </w:rPr>
            </w:pPr>
            <w:r>
              <w:rPr>
                <w:rFonts w:ascii="Arial" w:eastAsia="Arial" w:hAnsi="Arial" w:cs="Arial"/>
                <w:sz w:val="18"/>
                <w:szCs w:val="18"/>
              </w:rPr>
              <w:t>M&amp;E efforts are implemented primarily for meeting reporting requirements.</w:t>
            </w:r>
          </w:p>
        </w:tc>
        <w:tc>
          <w:tcPr>
            <w:tcW w:w="2055" w:type="dxa"/>
            <w:tcBorders>
              <w:top w:val="nil"/>
              <w:left w:val="single" w:sz="8" w:space="0" w:color="000000"/>
              <w:bottom w:val="single" w:sz="8" w:space="0" w:color="000000"/>
              <w:right w:val="single" w:sz="8" w:space="0" w:color="000000"/>
            </w:tcBorders>
            <w:shd w:val="clear" w:color="auto" w:fill="FAEAB5"/>
          </w:tcPr>
          <w:p w14:paraId="0BB06527" w14:textId="77777777" w:rsidR="00970146" w:rsidRDefault="007102E6" w:rsidP="00F42081">
            <w:pPr>
              <w:widowControl/>
              <w:numPr>
                <w:ilvl w:val="0"/>
                <w:numId w:val="27"/>
              </w:numPr>
              <w:ind w:left="210" w:hanging="240"/>
              <w:rPr>
                <w:rFonts w:ascii="Arial" w:eastAsia="Arial" w:hAnsi="Arial" w:cs="Arial"/>
                <w:sz w:val="18"/>
                <w:szCs w:val="18"/>
              </w:rPr>
            </w:pPr>
            <w:r>
              <w:rPr>
                <w:rFonts w:ascii="Arial" w:eastAsia="Arial" w:hAnsi="Arial" w:cs="Arial"/>
                <w:sz w:val="18"/>
                <w:szCs w:val="18"/>
              </w:rPr>
              <w:t xml:space="preserve">Monitoring data is </w:t>
            </w:r>
            <w:r>
              <w:rPr>
                <w:rFonts w:ascii="Arial" w:eastAsia="Arial" w:hAnsi="Arial" w:cs="Arial"/>
                <w:b/>
                <w:sz w:val="18"/>
                <w:szCs w:val="18"/>
                <w:u w:val="single"/>
              </w:rPr>
              <w:t>generally disconnected</w:t>
            </w:r>
            <w:r>
              <w:rPr>
                <w:rFonts w:ascii="Arial" w:eastAsia="Arial" w:hAnsi="Arial" w:cs="Arial"/>
                <w:sz w:val="18"/>
                <w:szCs w:val="18"/>
              </w:rPr>
              <w:t xml:space="preserve"> from decision-making.</w:t>
            </w:r>
          </w:p>
          <w:p w14:paraId="09255154" w14:textId="77777777" w:rsidR="00970146" w:rsidRDefault="007102E6" w:rsidP="00F42081">
            <w:pPr>
              <w:widowControl/>
              <w:numPr>
                <w:ilvl w:val="0"/>
                <w:numId w:val="27"/>
              </w:numPr>
              <w:ind w:left="210" w:hanging="240"/>
              <w:rPr>
                <w:rFonts w:ascii="Arial" w:eastAsia="Arial" w:hAnsi="Arial" w:cs="Arial"/>
                <w:sz w:val="18"/>
                <w:szCs w:val="18"/>
              </w:rPr>
            </w:pPr>
            <w:r>
              <w:rPr>
                <w:rFonts w:ascii="Arial" w:eastAsia="Arial" w:hAnsi="Arial" w:cs="Arial"/>
                <w:b/>
                <w:sz w:val="18"/>
                <w:szCs w:val="18"/>
                <w:u w:val="single"/>
              </w:rPr>
              <w:t>Required evaluations</w:t>
            </w:r>
            <w:r>
              <w:rPr>
                <w:rFonts w:ascii="Arial" w:eastAsia="Arial" w:hAnsi="Arial" w:cs="Arial"/>
                <w:sz w:val="18"/>
                <w:szCs w:val="18"/>
              </w:rPr>
              <w:t xml:space="preserve"> identify new and relevant information.</w:t>
            </w:r>
          </w:p>
        </w:tc>
        <w:tc>
          <w:tcPr>
            <w:tcW w:w="2475" w:type="dxa"/>
            <w:tcBorders>
              <w:top w:val="nil"/>
              <w:left w:val="single" w:sz="8" w:space="0" w:color="000000"/>
              <w:bottom w:val="single" w:sz="8" w:space="0" w:color="000000"/>
              <w:right w:val="single" w:sz="8" w:space="0" w:color="000000"/>
            </w:tcBorders>
            <w:shd w:val="clear" w:color="auto" w:fill="F9E294"/>
          </w:tcPr>
          <w:p w14:paraId="77ADB3EB" w14:textId="77777777" w:rsidR="00970146" w:rsidRDefault="007102E6" w:rsidP="00F42081">
            <w:pPr>
              <w:widowControl/>
              <w:numPr>
                <w:ilvl w:val="0"/>
                <w:numId w:val="8"/>
              </w:numPr>
              <w:ind w:left="225" w:hanging="225"/>
              <w:rPr>
                <w:rFonts w:ascii="Arial" w:eastAsia="Arial" w:hAnsi="Arial" w:cs="Arial"/>
                <w:sz w:val="18"/>
                <w:szCs w:val="18"/>
              </w:rPr>
            </w:pPr>
            <w:r>
              <w:rPr>
                <w:rFonts w:ascii="Arial" w:eastAsia="Arial" w:hAnsi="Arial" w:cs="Arial"/>
                <w:sz w:val="18"/>
                <w:szCs w:val="18"/>
              </w:rPr>
              <w:t xml:space="preserve">Monitoring data is </w:t>
            </w:r>
            <w:r>
              <w:rPr>
                <w:rFonts w:ascii="Arial" w:eastAsia="Arial" w:hAnsi="Arial" w:cs="Arial"/>
                <w:b/>
                <w:sz w:val="18"/>
                <w:szCs w:val="18"/>
                <w:u w:val="single"/>
              </w:rPr>
              <w:t>sometimes relevant</w:t>
            </w:r>
            <w:r>
              <w:rPr>
                <w:rFonts w:ascii="Arial" w:eastAsia="Arial" w:hAnsi="Arial" w:cs="Arial"/>
                <w:sz w:val="18"/>
                <w:szCs w:val="18"/>
              </w:rPr>
              <w:t xml:space="preserve"> and of </w:t>
            </w:r>
            <w:r>
              <w:rPr>
                <w:rFonts w:ascii="Arial" w:eastAsia="Arial" w:hAnsi="Arial" w:cs="Arial"/>
                <w:b/>
                <w:sz w:val="18"/>
                <w:szCs w:val="18"/>
                <w:u w:val="single"/>
              </w:rPr>
              <w:t>sufficient rigor</w:t>
            </w:r>
            <w:r>
              <w:rPr>
                <w:rFonts w:ascii="Arial" w:eastAsia="Arial" w:hAnsi="Arial" w:cs="Arial"/>
                <w:sz w:val="18"/>
                <w:szCs w:val="18"/>
              </w:rPr>
              <w:t xml:space="preserve"> to inform decision-making.</w:t>
            </w:r>
          </w:p>
          <w:p w14:paraId="5DDC253F" w14:textId="77777777" w:rsidR="00970146" w:rsidRDefault="007102E6" w:rsidP="00F42081">
            <w:pPr>
              <w:widowControl/>
              <w:numPr>
                <w:ilvl w:val="0"/>
                <w:numId w:val="8"/>
              </w:numPr>
              <w:ind w:left="225" w:hanging="225"/>
              <w:rPr>
                <w:rFonts w:ascii="Arial" w:eastAsia="Arial" w:hAnsi="Arial" w:cs="Arial"/>
                <w:sz w:val="18"/>
                <w:szCs w:val="18"/>
              </w:rPr>
            </w:pPr>
            <w:r>
              <w:rPr>
                <w:rFonts w:ascii="Arial" w:eastAsia="Arial" w:hAnsi="Arial" w:cs="Arial"/>
                <w:sz w:val="18"/>
                <w:szCs w:val="18"/>
              </w:rPr>
              <w:t xml:space="preserve">We use evaluation findings to </w:t>
            </w:r>
            <w:r>
              <w:rPr>
                <w:rFonts w:ascii="Arial" w:eastAsia="Arial" w:hAnsi="Arial" w:cs="Arial"/>
                <w:b/>
                <w:sz w:val="18"/>
                <w:szCs w:val="18"/>
                <w:u w:val="single"/>
              </w:rPr>
              <w:t>inform future</w:t>
            </w:r>
            <w:r>
              <w:rPr>
                <w:rFonts w:ascii="Arial" w:eastAsia="Arial" w:hAnsi="Arial" w:cs="Arial"/>
                <w:sz w:val="18"/>
                <w:szCs w:val="18"/>
              </w:rPr>
              <w:t xml:space="preserve"> activities or projects.</w:t>
            </w:r>
          </w:p>
          <w:p w14:paraId="618DCADC" w14:textId="77777777" w:rsidR="00970146" w:rsidRDefault="007102E6" w:rsidP="00F42081">
            <w:pPr>
              <w:widowControl/>
              <w:numPr>
                <w:ilvl w:val="0"/>
                <w:numId w:val="8"/>
              </w:numPr>
              <w:ind w:left="225" w:hanging="225"/>
              <w:rPr>
                <w:rFonts w:ascii="Arial" w:eastAsia="Arial" w:hAnsi="Arial" w:cs="Arial"/>
                <w:sz w:val="18"/>
                <w:szCs w:val="18"/>
              </w:rPr>
            </w:pPr>
            <w:r>
              <w:rPr>
                <w:rFonts w:ascii="Arial" w:eastAsia="Arial" w:hAnsi="Arial" w:cs="Arial"/>
                <w:sz w:val="18"/>
                <w:szCs w:val="18"/>
              </w:rPr>
              <w:t xml:space="preserve">We align learning across </w:t>
            </w:r>
            <w:r>
              <w:rPr>
                <w:rFonts w:ascii="Arial" w:eastAsia="Arial" w:hAnsi="Arial" w:cs="Arial"/>
                <w:b/>
                <w:sz w:val="18"/>
                <w:szCs w:val="18"/>
                <w:u w:val="single"/>
              </w:rPr>
              <w:t>multiple activities</w:t>
            </w:r>
            <w:r>
              <w:rPr>
                <w:rFonts w:ascii="Arial" w:eastAsia="Arial" w:hAnsi="Arial" w:cs="Arial"/>
                <w:sz w:val="18"/>
                <w:szCs w:val="18"/>
              </w:rPr>
              <w:t xml:space="preserve"> to </w:t>
            </w:r>
            <w:r>
              <w:rPr>
                <w:rFonts w:ascii="Arial" w:eastAsia="Arial" w:hAnsi="Arial" w:cs="Arial"/>
                <w:b/>
                <w:sz w:val="18"/>
                <w:szCs w:val="18"/>
                <w:u w:val="single"/>
              </w:rPr>
              <w:t>inform future activity or project design.</w:t>
            </w:r>
          </w:p>
        </w:tc>
        <w:tc>
          <w:tcPr>
            <w:tcW w:w="3630" w:type="dxa"/>
            <w:tcBorders>
              <w:top w:val="nil"/>
              <w:left w:val="single" w:sz="8" w:space="0" w:color="000000"/>
              <w:bottom w:val="single" w:sz="8" w:space="0" w:color="000000"/>
              <w:right w:val="single" w:sz="8" w:space="0" w:color="000000"/>
            </w:tcBorders>
            <w:shd w:val="clear" w:color="auto" w:fill="F7DB73"/>
          </w:tcPr>
          <w:p w14:paraId="17AC461F" w14:textId="77777777" w:rsidR="00970146" w:rsidRDefault="007102E6" w:rsidP="00F42081">
            <w:pPr>
              <w:widowControl/>
              <w:contextualSpacing w:val="0"/>
              <w:rPr>
                <w:rFonts w:ascii="Arial" w:eastAsia="Arial" w:hAnsi="Arial" w:cs="Arial"/>
                <w:sz w:val="18"/>
                <w:szCs w:val="18"/>
              </w:rPr>
            </w:pPr>
            <w:r>
              <w:rPr>
                <w:rFonts w:ascii="Arial" w:eastAsia="Arial" w:hAnsi="Arial" w:cs="Arial"/>
                <w:b/>
                <w:sz w:val="18"/>
                <w:szCs w:val="18"/>
              </w:rPr>
              <w:t xml:space="preserve">We </w:t>
            </w:r>
            <w:r>
              <w:rPr>
                <w:rFonts w:ascii="Arial" w:eastAsia="Arial" w:hAnsi="Arial" w:cs="Arial"/>
                <w:b/>
                <w:sz w:val="18"/>
                <w:szCs w:val="18"/>
                <w:u w:val="single"/>
              </w:rPr>
              <w:t>usually</w:t>
            </w:r>
            <w:r>
              <w:rPr>
                <w:rFonts w:ascii="Arial" w:eastAsia="Arial" w:hAnsi="Arial" w:cs="Arial"/>
                <w:sz w:val="18"/>
                <w:szCs w:val="18"/>
              </w:rPr>
              <w:t xml:space="preserve"> identify and collect </w:t>
            </w:r>
            <w:r>
              <w:rPr>
                <w:rFonts w:ascii="Arial" w:eastAsia="Arial" w:hAnsi="Arial" w:cs="Arial"/>
                <w:b/>
                <w:sz w:val="18"/>
                <w:szCs w:val="18"/>
                <w:u w:val="single"/>
              </w:rPr>
              <w:t>good-quality</w:t>
            </w:r>
            <w:r>
              <w:rPr>
                <w:rFonts w:ascii="Arial" w:eastAsia="Arial" w:hAnsi="Arial" w:cs="Arial"/>
                <w:sz w:val="18"/>
                <w:szCs w:val="18"/>
              </w:rPr>
              <w:t>, credible monitoring data that informs decision-making.</w:t>
            </w:r>
          </w:p>
          <w:p w14:paraId="470AD1D4" w14:textId="77777777" w:rsidR="00970146" w:rsidRDefault="007102E6" w:rsidP="00F42081">
            <w:pPr>
              <w:widowControl/>
              <w:numPr>
                <w:ilvl w:val="0"/>
                <w:numId w:val="3"/>
              </w:numPr>
              <w:ind w:left="270" w:hanging="27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regularly</w:t>
            </w:r>
            <w:r>
              <w:rPr>
                <w:rFonts w:ascii="Arial" w:eastAsia="Arial" w:hAnsi="Arial" w:cs="Arial"/>
                <w:sz w:val="18"/>
                <w:szCs w:val="18"/>
              </w:rPr>
              <w:t xml:space="preserve"> design and conduct evaluations to inform </w:t>
            </w:r>
            <w:r>
              <w:rPr>
                <w:rFonts w:ascii="Arial" w:eastAsia="Arial" w:hAnsi="Arial" w:cs="Arial"/>
                <w:b/>
                <w:sz w:val="18"/>
                <w:szCs w:val="18"/>
                <w:u w:val="single"/>
              </w:rPr>
              <w:t>ongoing and future</w:t>
            </w:r>
            <w:r>
              <w:rPr>
                <w:rFonts w:ascii="Arial" w:eastAsia="Arial" w:hAnsi="Arial" w:cs="Arial"/>
                <w:sz w:val="18"/>
                <w:szCs w:val="18"/>
              </w:rPr>
              <w:t xml:space="preserve"> programming.</w:t>
            </w:r>
          </w:p>
          <w:p w14:paraId="05207F32" w14:textId="77777777" w:rsidR="00970146" w:rsidRDefault="007102E6" w:rsidP="00F42081">
            <w:pPr>
              <w:widowControl/>
              <w:numPr>
                <w:ilvl w:val="0"/>
                <w:numId w:val="3"/>
              </w:numPr>
              <w:ind w:left="270" w:hanging="270"/>
              <w:rPr>
                <w:rFonts w:ascii="Arial" w:eastAsia="Arial" w:hAnsi="Arial" w:cs="Arial"/>
                <w:sz w:val="18"/>
                <w:szCs w:val="18"/>
              </w:rPr>
            </w:pPr>
            <w:r>
              <w:rPr>
                <w:rFonts w:ascii="Arial" w:eastAsia="Arial" w:hAnsi="Arial" w:cs="Arial"/>
                <w:sz w:val="18"/>
                <w:szCs w:val="18"/>
              </w:rPr>
              <w:t xml:space="preserve">We intentionally design M&amp;E efforts so resulting learning can be aggregated </w:t>
            </w:r>
            <w:r>
              <w:rPr>
                <w:rFonts w:ascii="Arial" w:eastAsia="Arial" w:hAnsi="Arial" w:cs="Arial"/>
                <w:b/>
                <w:sz w:val="18"/>
                <w:szCs w:val="18"/>
                <w:u w:val="single"/>
              </w:rPr>
              <w:t>across projects and/or activities</w:t>
            </w:r>
            <w:r>
              <w:rPr>
                <w:rFonts w:ascii="Arial" w:eastAsia="Arial" w:hAnsi="Arial" w:cs="Arial"/>
                <w:sz w:val="18"/>
                <w:szCs w:val="18"/>
              </w:rPr>
              <w:t xml:space="preserve"> to inform design </w:t>
            </w:r>
            <w:r>
              <w:rPr>
                <w:rFonts w:ascii="Arial" w:eastAsia="Arial" w:hAnsi="Arial" w:cs="Arial"/>
                <w:b/>
                <w:sz w:val="18"/>
                <w:szCs w:val="18"/>
                <w:u w:val="single"/>
              </w:rPr>
              <w:t>and implementation decisions</w:t>
            </w:r>
            <w:r>
              <w:rPr>
                <w:rFonts w:ascii="Arial" w:eastAsia="Arial" w:hAnsi="Arial" w:cs="Arial"/>
                <w:sz w:val="18"/>
                <w:szCs w:val="18"/>
              </w:rPr>
              <w:t>.</w:t>
            </w:r>
          </w:p>
        </w:tc>
        <w:tc>
          <w:tcPr>
            <w:tcW w:w="3855" w:type="dxa"/>
            <w:tcBorders>
              <w:top w:val="nil"/>
              <w:left w:val="single" w:sz="8" w:space="0" w:color="000000"/>
              <w:bottom w:val="single" w:sz="8" w:space="0" w:color="000000"/>
              <w:right w:val="single" w:sz="8" w:space="0" w:color="000000"/>
            </w:tcBorders>
            <w:shd w:val="clear" w:color="auto" w:fill="F5D44B"/>
          </w:tcPr>
          <w:p w14:paraId="4ABC5816" w14:textId="77777777" w:rsidR="00970146" w:rsidRDefault="007102E6" w:rsidP="00F42081">
            <w:pPr>
              <w:widowControl/>
              <w:numPr>
                <w:ilvl w:val="0"/>
                <w:numId w:val="26"/>
              </w:numPr>
              <w:ind w:left="240" w:hanging="27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consistently prioritize</w:t>
            </w:r>
            <w:r>
              <w:rPr>
                <w:rFonts w:ascii="Arial" w:eastAsia="Arial" w:hAnsi="Arial" w:cs="Arial"/>
                <w:sz w:val="18"/>
                <w:szCs w:val="18"/>
              </w:rPr>
              <w:t xml:space="preserve"> and collect </w:t>
            </w:r>
            <w:r>
              <w:rPr>
                <w:rFonts w:ascii="Arial" w:eastAsia="Arial" w:hAnsi="Arial" w:cs="Arial"/>
                <w:b/>
                <w:sz w:val="18"/>
                <w:szCs w:val="18"/>
                <w:u w:val="single"/>
              </w:rPr>
              <w:t>high-quality</w:t>
            </w:r>
            <w:r>
              <w:rPr>
                <w:rFonts w:ascii="Arial" w:eastAsia="Arial" w:hAnsi="Arial" w:cs="Arial"/>
                <w:sz w:val="18"/>
                <w:szCs w:val="18"/>
              </w:rPr>
              <w:t>, credible monitoring data that informs decision-making.</w:t>
            </w:r>
          </w:p>
          <w:p w14:paraId="368C234D" w14:textId="77777777" w:rsidR="00970146" w:rsidRDefault="007102E6" w:rsidP="00F42081">
            <w:pPr>
              <w:widowControl/>
              <w:numPr>
                <w:ilvl w:val="0"/>
                <w:numId w:val="26"/>
              </w:numPr>
              <w:ind w:left="240" w:hanging="270"/>
              <w:rPr>
                <w:rFonts w:ascii="Arial" w:eastAsia="Arial" w:hAnsi="Arial" w:cs="Arial"/>
                <w:sz w:val="18"/>
                <w:szCs w:val="18"/>
              </w:rPr>
            </w:pPr>
            <w:r>
              <w:rPr>
                <w:rFonts w:ascii="Arial" w:eastAsia="Arial" w:hAnsi="Arial" w:cs="Arial"/>
                <w:sz w:val="18"/>
                <w:szCs w:val="18"/>
              </w:rPr>
              <w:t xml:space="preserve">We design and conduct </w:t>
            </w:r>
            <w:r>
              <w:rPr>
                <w:rFonts w:ascii="Arial" w:eastAsia="Arial" w:hAnsi="Arial" w:cs="Arial"/>
                <w:b/>
                <w:sz w:val="18"/>
                <w:szCs w:val="18"/>
                <w:u w:val="single"/>
              </w:rPr>
              <w:t>timely evaluations</w:t>
            </w:r>
            <w:r>
              <w:rPr>
                <w:rFonts w:ascii="Arial" w:eastAsia="Arial" w:hAnsi="Arial" w:cs="Arial"/>
                <w:sz w:val="18"/>
                <w:szCs w:val="18"/>
              </w:rPr>
              <w:t xml:space="preserve"> that inform ongoing and future programming.</w:t>
            </w:r>
          </w:p>
          <w:p w14:paraId="39331C9C" w14:textId="77777777" w:rsidR="00970146" w:rsidRDefault="007102E6" w:rsidP="00F42081">
            <w:pPr>
              <w:widowControl/>
              <w:numPr>
                <w:ilvl w:val="0"/>
                <w:numId w:val="26"/>
              </w:numPr>
              <w:ind w:left="240" w:hanging="270"/>
              <w:rPr>
                <w:rFonts w:ascii="Arial" w:eastAsia="Arial" w:hAnsi="Arial" w:cs="Arial"/>
                <w:sz w:val="18"/>
                <w:szCs w:val="18"/>
              </w:rPr>
            </w:pPr>
            <w:r>
              <w:rPr>
                <w:rFonts w:ascii="Arial" w:eastAsia="Arial" w:hAnsi="Arial" w:cs="Arial"/>
                <w:sz w:val="18"/>
                <w:szCs w:val="18"/>
              </w:rPr>
              <w:t xml:space="preserve">We intentionally design M&amp;E efforts so resulting learning can be aggregated across projects and/or activities, and feeds up to </w:t>
            </w:r>
            <w:r>
              <w:rPr>
                <w:rFonts w:ascii="Arial" w:eastAsia="Arial" w:hAnsi="Arial" w:cs="Arial"/>
                <w:b/>
                <w:sz w:val="18"/>
                <w:szCs w:val="18"/>
                <w:u w:val="single"/>
              </w:rPr>
              <w:t>inform achievement of mission-level results.</w:t>
            </w:r>
          </w:p>
        </w:tc>
      </w:tr>
      <w:tr w:rsidR="00970146" w14:paraId="43EDF33D" w14:textId="77777777" w:rsidTr="00F42081">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618A178F"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 Votes:</w:t>
            </w:r>
          </w:p>
        </w:tc>
        <w:tc>
          <w:tcPr>
            <w:tcW w:w="13365" w:type="dxa"/>
            <w:gridSpan w:val="5"/>
            <w:tcBorders>
              <w:top w:val="single" w:sz="8" w:space="0" w:color="000000"/>
              <w:left w:val="single" w:sz="8" w:space="0" w:color="000000"/>
              <w:bottom w:val="single" w:sz="8" w:space="0" w:color="000000"/>
              <w:right w:val="single" w:sz="8" w:space="0" w:color="000000"/>
            </w:tcBorders>
            <w:vAlign w:val="center"/>
          </w:tcPr>
          <w:p w14:paraId="09B6C69C" w14:textId="77777777" w:rsidR="00970146" w:rsidRDefault="007102E6">
            <w:pPr>
              <w:spacing w:line="276" w:lineRule="auto"/>
              <w:contextualSpacing w:val="0"/>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 xml:space="preserve"> </w:t>
            </w:r>
          </w:p>
        </w:tc>
      </w:tr>
      <w:tr w:rsidR="00970146" w14:paraId="18809DFF" w14:textId="77777777" w:rsidTr="00F42081">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1A993737"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 Votes</w:t>
            </w:r>
          </w:p>
        </w:tc>
        <w:tc>
          <w:tcPr>
            <w:tcW w:w="13365" w:type="dxa"/>
            <w:gridSpan w:val="5"/>
            <w:tcBorders>
              <w:top w:val="single" w:sz="8" w:space="0" w:color="000000"/>
              <w:left w:val="single" w:sz="8" w:space="0" w:color="000000"/>
              <w:bottom w:val="single" w:sz="8" w:space="0" w:color="000000"/>
              <w:right w:val="single" w:sz="8" w:space="0" w:color="000000"/>
            </w:tcBorders>
            <w:vAlign w:val="center"/>
          </w:tcPr>
          <w:p w14:paraId="02E7FA79" w14:textId="77777777" w:rsidR="00970146" w:rsidRDefault="007102E6">
            <w:pPr>
              <w:contextualSpacing w:val="0"/>
              <w:rPr>
                <w:rFonts w:ascii="Arial" w:eastAsia="Arial" w:hAnsi="Arial" w:cs="Arial"/>
                <w:sz w:val="20"/>
                <w:szCs w:val="20"/>
              </w:rPr>
            </w:pPr>
            <w:r>
              <w:rPr>
                <w:rFonts w:ascii="Arial" w:eastAsia="Arial" w:hAnsi="Arial" w:cs="Arial"/>
                <w:sz w:val="20"/>
                <w:szCs w:val="20"/>
              </w:rPr>
              <w:t xml:space="preserve">                                                                                                  </w:t>
            </w:r>
          </w:p>
        </w:tc>
      </w:tr>
      <w:tr w:rsidR="00F42081" w14:paraId="5E9DEECE" w14:textId="77777777" w:rsidTr="00F42081">
        <w:trPr>
          <w:trHeight w:val="5767"/>
        </w:trPr>
        <w:tc>
          <w:tcPr>
            <w:tcW w:w="14715" w:type="dxa"/>
            <w:gridSpan w:val="6"/>
            <w:tcBorders>
              <w:top w:val="single" w:sz="8" w:space="0" w:color="000000"/>
            </w:tcBorders>
          </w:tcPr>
          <w:p w14:paraId="1939EF4C" w14:textId="77777777" w:rsidR="00F42081"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tbl>
      <w:tblPr>
        <w:tblStyle w:val="a6"/>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350"/>
        <w:gridCol w:w="2610"/>
        <w:gridCol w:w="2760"/>
        <w:gridCol w:w="3285"/>
        <w:gridCol w:w="3270"/>
      </w:tblGrid>
      <w:tr w:rsidR="00970146" w14:paraId="6D61A542" w14:textId="77777777" w:rsidTr="00F42081">
        <w:trPr>
          <w:trHeight w:val="420"/>
        </w:trPr>
        <w:tc>
          <w:tcPr>
            <w:tcW w:w="14715" w:type="dxa"/>
            <w:gridSpan w:val="6"/>
            <w:tcBorders>
              <w:top w:val="single" w:sz="4" w:space="0" w:color="000000"/>
              <w:left w:val="single" w:sz="4" w:space="0" w:color="000000"/>
              <w:right w:val="single" w:sz="4" w:space="0" w:color="000000"/>
            </w:tcBorders>
            <w:shd w:val="clear" w:color="auto" w:fill="002F6C"/>
            <w:tcMar>
              <w:left w:w="115" w:type="dxa"/>
              <w:right w:w="115" w:type="dxa"/>
            </w:tcMar>
            <w:vAlign w:val="center"/>
          </w:tcPr>
          <w:p w14:paraId="6BDF3784" w14:textId="77777777" w:rsidR="00970146" w:rsidRPr="007102E6" w:rsidRDefault="007102E6">
            <w:pPr>
              <w:pStyle w:val="Heading1"/>
              <w:contextualSpacing w:val="0"/>
              <w:outlineLvl w:val="0"/>
              <w:rPr>
                <w:rFonts w:ascii="Gill Sans MT" w:hAnsi="Gill Sans MT"/>
              </w:rPr>
            </w:pPr>
            <w:bookmarkStart w:id="11" w:name="_m9qc28uvjt4y" w:colFirst="0" w:colLast="0"/>
            <w:bookmarkEnd w:id="11"/>
            <w:r w:rsidRPr="007102E6">
              <w:rPr>
                <w:rFonts w:ascii="Gill Sans MT" w:hAnsi="Gill Sans MT"/>
              </w:rPr>
              <w:lastRenderedPageBreak/>
              <w:t>Pause &amp; Reflect - Self-Assessment Discussion Notes</w:t>
            </w:r>
          </w:p>
        </w:tc>
      </w:tr>
      <w:tr w:rsidR="00970146" w14:paraId="336CB02B" w14:textId="77777777" w:rsidTr="00555A27">
        <w:trPr>
          <w:trHeight w:val="580"/>
        </w:trPr>
        <w:tc>
          <w:tcPr>
            <w:tcW w:w="1440" w:type="dxa"/>
            <w:vMerge w:val="restart"/>
            <w:tcBorders>
              <w:bottom w:val="single" w:sz="4" w:space="0" w:color="auto"/>
            </w:tcBorders>
            <w:tcMar>
              <w:left w:w="115" w:type="dxa"/>
              <w:right w:w="115" w:type="dxa"/>
            </w:tcMar>
            <w:vAlign w:val="center"/>
          </w:tcPr>
          <w:p w14:paraId="560DBACE" w14:textId="77777777" w:rsidR="00970146" w:rsidRDefault="007102E6">
            <w:pPr>
              <w:ind w:left="-75"/>
              <w:contextualSpacing w:val="0"/>
              <w:jc w:val="center"/>
              <w:rPr>
                <w:rFonts w:ascii="Arial" w:eastAsia="Arial" w:hAnsi="Arial" w:cs="Arial"/>
                <w:sz w:val="18"/>
                <w:szCs w:val="18"/>
              </w:rPr>
            </w:pPr>
            <w:r>
              <w:rPr>
                <w:noProof/>
              </w:rPr>
              <w:drawing>
                <wp:inline distT="114300" distB="114300" distL="114300" distR="114300" wp14:anchorId="7509375D" wp14:editId="7D9DE284">
                  <wp:extent cx="857250" cy="863600"/>
                  <wp:effectExtent l="0" t="0" r="0" b="0"/>
                  <wp:docPr id="8" name="image12.jpg" descr="CLA Component squares_Adapting.jpg"/>
                  <wp:cNvGraphicFramePr/>
                  <a:graphic xmlns:a="http://schemas.openxmlformats.org/drawingml/2006/main">
                    <a:graphicData uri="http://schemas.openxmlformats.org/drawingml/2006/picture">
                      <pic:pic xmlns:pic="http://schemas.openxmlformats.org/drawingml/2006/picture">
                        <pic:nvPicPr>
                          <pic:cNvPr id="0" name="image12.jpg" descr="CLA Component squares_Adapting.jpg"/>
                          <pic:cNvPicPr preferRelativeResize="0"/>
                        </pic:nvPicPr>
                        <pic:blipFill>
                          <a:blip r:embed="rId16"/>
                          <a:srcRect l="367" r="367"/>
                          <a:stretch>
                            <a:fillRect/>
                          </a:stretch>
                        </pic:blipFill>
                        <pic:spPr>
                          <a:xfrm>
                            <a:off x="0" y="0"/>
                            <a:ext cx="857250" cy="863600"/>
                          </a:xfrm>
                          <a:prstGeom prst="rect">
                            <a:avLst/>
                          </a:prstGeom>
                          <a:ln/>
                        </pic:spPr>
                      </pic:pic>
                    </a:graphicData>
                  </a:graphic>
                </wp:inline>
              </w:drawing>
            </w:r>
          </w:p>
        </w:tc>
        <w:tc>
          <w:tcPr>
            <w:tcW w:w="1350" w:type="dxa"/>
            <w:tcBorders>
              <w:bottom w:val="nil"/>
            </w:tcBorders>
            <w:shd w:val="clear" w:color="auto" w:fill="CFDDC5"/>
            <w:tcMar>
              <w:left w:w="115" w:type="dxa"/>
              <w:right w:w="115" w:type="dxa"/>
            </w:tcMar>
            <w:vAlign w:val="center"/>
          </w:tcPr>
          <w:p w14:paraId="67C444FA"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610" w:type="dxa"/>
            <w:tcBorders>
              <w:bottom w:val="nil"/>
            </w:tcBorders>
            <w:shd w:val="clear" w:color="auto" w:fill="A9C297"/>
            <w:tcMar>
              <w:left w:w="115" w:type="dxa"/>
              <w:right w:w="115" w:type="dxa"/>
            </w:tcMar>
            <w:vAlign w:val="center"/>
          </w:tcPr>
          <w:p w14:paraId="6F972A58"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760" w:type="dxa"/>
            <w:tcBorders>
              <w:bottom w:val="nil"/>
            </w:tcBorders>
            <w:shd w:val="clear" w:color="auto" w:fill="86AA6F"/>
            <w:tcMar>
              <w:left w:w="115" w:type="dxa"/>
              <w:right w:w="115" w:type="dxa"/>
            </w:tcMar>
            <w:vAlign w:val="center"/>
          </w:tcPr>
          <w:p w14:paraId="15407805"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3285" w:type="dxa"/>
            <w:tcBorders>
              <w:bottom w:val="nil"/>
            </w:tcBorders>
            <w:shd w:val="clear" w:color="auto" w:fill="659349"/>
            <w:tcMar>
              <w:left w:w="115" w:type="dxa"/>
              <w:right w:w="115" w:type="dxa"/>
            </w:tcMar>
            <w:vAlign w:val="center"/>
          </w:tcPr>
          <w:p w14:paraId="654909A4"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3270" w:type="dxa"/>
            <w:tcBorders>
              <w:bottom w:val="nil"/>
            </w:tcBorders>
            <w:shd w:val="clear" w:color="auto" w:fill="45802B"/>
            <w:tcMar>
              <w:left w:w="115" w:type="dxa"/>
              <w:right w:w="115" w:type="dxa"/>
            </w:tcMar>
            <w:vAlign w:val="center"/>
          </w:tcPr>
          <w:p w14:paraId="3E03D0C3" w14:textId="77777777" w:rsidR="00970146" w:rsidRPr="007102E6" w:rsidRDefault="007102E6">
            <w:pPr>
              <w:spacing w:line="276" w:lineRule="auto"/>
              <w:contextualSpacing w:val="0"/>
              <w:jc w:val="cente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INSTITUTIONALIZED</w:t>
            </w:r>
          </w:p>
        </w:tc>
      </w:tr>
      <w:tr w:rsidR="00970146" w14:paraId="454291C2" w14:textId="77777777" w:rsidTr="00555A27">
        <w:trPr>
          <w:trHeight w:val="3000"/>
        </w:trPr>
        <w:tc>
          <w:tcPr>
            <w:tcW w:w="1440" w:type="dxa"/>
            <w:vMerge/>
            <w:tcBorders>
              <w:bottom w:val="single" w:sz="4" w:space="0" w:color="auto"/>
            </w:tcBorders>
            <w:tcMar>
              <w:left w:w="115" w:type="dxa"/>
              <w:right w:w="115" w:type="dxa"/>
            </w:tcMar>
            <w:vAlign w:val="center"/>
          </w:tcPr>
          <w:p w14:paraId="6BAF279A" w14:textId="77777777" w:rsidR="00970146" w:rsidRDefault="00970146">
            <w:pPr>
              <w:widowControl/>
              <w:contextualSpacing w:val="0"/>
              <w:rPr>
                <w:rFonts w:ascii="Arial" w:eastAsia="Arial" w:hAnsi="Arial" w:cs="Arial"/>
                <w:sz w:val="18"/>
                <w:szCs w:val="18"/>
              </w:rPr>
            </w:pPr>
          </w:p>
        </w:tc>
        <w:tc>
          <w:tcPr>
            <w:tcW w:w="1350" w:type="dxa"/>
            <w:tcBorders>
              <w:top w:val="nil"/>
              <w:left w:val="single" w:sz="8" w:space="0" w:color="000000"/>
              <w:bottom w:val="single" w:sz="8" w:space="0" w:color="000000"/>
              <w:right w:val="single" w:sz="8" w:space="0" w:color="000000"/>
            </w:tcBorders>
            <w:shd w:val="clear" w:color="auto" w:fill="CFDDC5"/>
          </w:tcPr>
          <w:p w14:paraId="398F31D0"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We have not yet participated in pause &amp; reflect opportunities.</w:t>
            </w:r>
          </w:p>
        </w:tc>
        <w:tc>
          <w:tcPr>
            <w:tcW w:w="2610" w:type="dxa"/>
            <w:tcBorders>
              <w:top w:val="nil"/>
              <w:left w:val="single" w:sz="8" w:space="0" w:color="000000"/>
              <w:bottom w:val="single" w:sz="8" w:space="0" w:color="000000"/>
              <w:right w:val="single" w:sz="8" w:space="0" w:color="000000"/>
            </w:tcBorders>
            <w:shd w:val="clear" w:color="auto" w:fill="A9C297"/>
          </w:tcPr>
          <w:p w14:paraId="4576BD92" w14:textId="77777777" w:rsidR="00970146" w:rsidRDefault="007102E6" w:rsidP="00F42081">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We participate in </w:t>
            </w:r>
            <w:r>
              <w:rPr>
                <w:rFonts w:ascii="Arial" w:eastAsia="Arial" w:hAnsi="Arial" w:cs="Arial"/>
                <w:b/>
                <w:sz w:val="18"/>
                <w:szCs w:val="18"/>
                <w:u w:val="single"/>
              </w:rPr>
              <w:t>required annual portfolio reviews and CDCS mid-course stocktaking</w:t>
            </w:r>
            <w:r>
              <w:rPr>
                <w:rFonts w:ascii="Arial" w:eastAsia="Arial" w:hAnsi="Arial" w:cs="Arial"/>
                <w:sz w:val="18"/>
                <w:szCs w:val="18"/>
              </w:rPr>
              <w:t xml:space="preserve"> for </w:t>
            </w:r>
            <w:r>
              <w:rPr>
                <w:rFonts w:ascii="Arial" w:eastAsia="Arial" w:hAnsi="Arial" w:cs="Arial"/>
                <w:b/>
                <w:sz w:val="18"/>
                <w:szCs w:val="18"/>
                <w:u w:val="single"/>
              </w:rPr>
              <w:t>accountability and reporting purposes</w:t>
            </w:r>
            <w:r>
              <w:rPr>
                <w:rFonts w:ascii="Arial" w:eastAsia="Arial" w:hAnsi="Arial" w:cs="Arial"/>
                <w:sz w:val="18"/>
                <w:szCs w:val="18"/>
              </w:rPr>
              <w:t>.</w:t>
            </w:r>
          </w:p>
          <w:p w14:paraId="77536F0A" w14:textId="77777777" w:rsidR="00970146" w:rsidRDefault="007102E6" w:rsidP="00F42081">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Partner meetings are </w:t>
            </w:r>
            <w:r>
              <w:rPr>
                <w:rFonts w:ascii="Arial" w:eastAsia="Arial" w:hAnsi="Arial" w:cs="Arial"/>
                <w:b/>
                <w:sz w:val="18"/>
                <w:szCs w:val="18"/>
                <w:u w:val="single"/>
              </w:rPr>
              <w:t>rare</w:t>
            </w:r>
            <w:r>
              <w:rPr>
                <w:rFonts w:ascii="Arial" w:eastAsia="Arial" w:hAnsi="Arial" w:cs="Arial"/>
                <w:sz w:val="18"/>
                <w:szCs w:val="18"/>
              </w:rPr>
              <w:t xml:space="preserve"> and are used to </w:t>
            </w:r>
            <w:r>
              <w:rPr>
                <w:rFonts w:ascii="Arial" w:eastAsia="Arial" w:hAnsi="Arial" w:cs="Arial"/>
                <w:b/>
                <w:sz w:val="18"/>
                <w:szCs w:val="18"/>
                <w:u w:val="single"/>
              </w:rPr>
              <w:t>provide information</w:t>
            </w:r>
            <w:r>
              <w:rPr>
                <w:rFonts w:ascii="Arial" w:eastAsia="Arial" w:hAnsi="Arial" w:cs="Arial"/>
                <w:sz w:val="18"/>
                <w:szCs w:val="18"/>
              </w:rPr>
              <w:t xml:space="preserve"> to implementing partners.</w:t>
            </w:r>
          </w:p>
          <w:p w14:paraId="56D7CD24" w14:textId="77777777" w:rsidR="00970146" w:rsidRDefault="007102E6" w:rsidP="00F42081">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Additional pause &amp; reflect opportunities might be identified, but are </w:t>
            </w:r>
            <w:r>
              <w:rPr>
                <w:rFonts w:ascii="Arial" w:eastAsia="Arial" w:hAnsi="Arial" w:cs="Arial"/>
                <w:b/>
                <w:sz w:val="18"/>
                <w:szCs w:val="18"/>
                <w:u w:val="single"/>
              </w:rPr>
              <w:t>not acted upon</w:t>
            </w:r>
            <w:r>
              <w:rPr>
                <w:rFonts w:ascii="Arial" w:eastAsia="Arial" w:hAnsi="Arial" w:cs="Arial"/>
                <w:sz w:val="18"/>
                <w:szCs w:val="18"/>
              </w:rPr>
              <w:t>.</w:t>
            </w:r>
          </w:p>
          <w:p w14:paraId="2FE5B752" w14:textId="77777777" w:rsidR="00970146" w:rsidRDefault="00970146">
            <w:pPr>
              <w:widowControl/>
              <w:contextualSpacing w:val="0"/>
              <w:rPr>
                <w:rFonts w:ascii="Arial" w:eastAsia="Arial" w:hAnsi="Arial" w:cs="Arial"/>
                <w:b/>
                <w:sz w:val="18"/>
                <w:szCs w:val="18"/>
              </w:rPr>
            </w:pPr>
          </w:p>
        </w:tc>
        <w:tc>
          <w:tcPr>
            <w:tcW w:w="2760" w:type="dxa"/>
            <w:tcBorders>
              <w:top w:val="nil"/>
              <w:left w:val="single" w:sz="8" w:space="0" w:color="000000"/>
              <w:bottom w:val="single" w:sz="8" w:space="0" w:color="000000"/>
              <w:right w:val="single" w:sz="8" w:space="0" w:color="000000"/>
            </w:tcBorders>
            <w:shd w:val="clear" w:color="auto" w:fill="86AA6F"/>
          </w:tcPr>
          <w:p w14:paraId="1AB68515" w14:textId="77777777" w:rsidR="00970146" w:rsidRDefault="007102E6" w:rsidP="00F42081">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We participate in portfolio reviews and </w:t>
            </w:r>
            <w:r>
              <w:rPr>
                <w:rFonts w:ascii="Arial" w:eastAsia="Arial" w:hAnsi="Arial" w:cs="Arial"/>
                <w:b/>
                <w:sz w:val="18"/>
                <w:szCs w:val="18"/>
                <w:u w:val="single"/>
              </w:rPr>
              <w:t>ad hoc partner meetings</w:t>
            </w:r>
            <w:r>
              <w:rPr>
                <w:rFonts w:ascii="Arial" w:eastAsia="Arial" w:hAnsi="Arial" w:cs="Arial"/>
                <w:sz w:val="18"/>
                <w:szCs w:val="18"/>
              </w:rPr>
              <w:t xml:space="preserve"> focused primarily </w:t>
            </w:r>
            <w:r>
              <w:rPr>
                <w:rFonts w:ascii="Arial" w:eastAsia="Arial" w:hAnsi="Arial" w:cs="Arial"/>
                <w:b/>
                <w:sz w:val="18"/>
                <w:szCs w:val="18"/>
                <w:u w:val="single"/>
              </w:rPr>
              <w:t>on activity-level learning</w:t>
            </w:r>
            <w:r>
              <w:rPr>
                <w:rFonts w:ascii="Arial" w:eastAsia="Arial" w:hAnsi="Arial" w:cs="Arial"/>
                <w:sz w:val="18"/>
                <w:szCs w:val="18"/>
              </w:rPr>
              <w:t>, as well as CDCS mid-course stocktaking.</w:t>
            </w:r>
          </w:p>
          <w:p w14:paraId="671C2442" w14:textId="77777777" w:rsidR="00970146" w:rsidRDefault="007102E6" w:rsidP="00F42081">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Pause &amp; reflect (P&amp;R) activities are </w:t>
            </w:r>
            <w:r>
              <w:rPr>
                <w:rFonts w:ascii="Arial" w:eastAsia="Arial" w:hAnsi="Arial" w:cs="Arial"/>
                <w:b/>
                <w:sz w:val="18"/>
                <w:szCs w:val="18"/>
                <w:u w:val="single"/>
              </w:rPr>
              <w:t>not aligned</w:t>
            </w:r>
            <w:r>
              <w:rPr>
                <w:rFonts w:ascii="Arial" w:eastAsia="Arial" w:hAnsi="Arial" w:cs="Arial"/>
                <w:sz w:val="18"/>
                <w:szCs w:val="18"/>
              </w:rPr>
              <w:t xml:space="preserve"> to design and implementation schedules.</w:t>
            </w:r>
          </w:p>
          <w:p w14:paraId="3DA7E991" w14:textId="77777777" w:rsidR="00970146" w:rsidRDefault="007102E6" w:rsidP="00F42081">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P&amp;R activities are characterized by information dissemination and </w:t>
            </w:r>
            <w:r>
              <w:rPr>
                <w:rFonts w:ascii="Arial" w:eastAsia="Arial" w:hAnsi="Arial" w:cs="Arial"/>
                <w:b/>
                <w:sz w:val="18"/>
                <w:szCs w:val="18"/>
                <w:u w:val="single"/>
              </w:rPr>
              <w:t>basic knowledge exchange</w:t>
            </w:r>
            <w:r>
              <w:rPr>
                <w:rFonts w:ascii="Arial" w:eastAsia="Arial" w:hAnsi="Arial" w:cs="Arial"/>
                <w:sz w:val="18"/>
                <w:szCs w:val="18"/>
              </w:rPr>
              <w:t>.</w:t>
            </w:r>
          </w:p>
        </w:tc>
        <w:tc>
          <w:tcPr>
            <w:tcW w:w="3285" w:type="dxa"/>
            <w:tcBorders>
              <w:top w:val="nil"/>
              <w:left w:val="single" w:sz="8" w:space="0" w:color="000000"/>
              <w:bottom w:val="single" w:sz="8" w:space="0" w:color="000000"/>
              <w:right w:val="single" w:sz="8" w:space="0" w:color="000000"/>
            </w:tcBorders>
            <w:shd w:val="clear" w:color="auto" w:fill="659349"/>
          </w:tcPr>
          <w:p w14:paraId="6DB84799"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usually</w:t>
            </w:r>
            <w:r>
              <w:rPr>
                <w:rFonts w:ascii="Arial" w:eastAsia="Arial" w:hAnsi="Arial" w:cs="Arial"/>
                <w:sz w:val="18"/>
                <w:szCs w:val="18"/>
              </w:rPr>
              <w:t>:</w:t>
            </w:r>
          </w:p>
          <w:p w14:paraId="519FB650" w14:textId="77777777" w:rsidR="00970146" w:rsidRDefault="007102E6" w:rsidP="00F42081">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Host and attend a </w:t>
            </w:r>
            <w:r>
              <w:rPr>
                <w:rFonts w:ascii="Arial" w:eastAsia="Arial" w:hAnsi="Arial" w:cs="Arial"/>
                <w:b/>
                <w:sz w:val="18"/>
                <w:szCs w:val="18"/>
                <w:u w:val="single"/>
              </w:rPr>
              <w:t>variety of relevant</w:t>
            </w:r>
            <w:r>
              <w:rPr>
                <w:rFonts w:ascii="Arial" w:eastAsia="Arial" w:hAnsi="Arial" w:cs="Arial"/>
                <w:sz w:val="18"/>
                <w:szCs w:val="18"/>
              </w:rPr>
              <w:t xml:space="preserve"> pause &amp; reflect (P&amp;R) activities to </w:t>
            </w:r>
            <w:r>
              <w:rPr>
                <w:rFonts w:ascii="Arial" w:eastAsia="Arial" w:hAnsi="Arial" w:cs="Arial"/>
                <w:b/>
                <w:sz w:val="18"/>
                <w:szCs w:val="18"/>
                <w:u w:val="single"/>
              </w:rPr>
              <w:t>reflect on progress and learning to date</w:t>
            </w:r>
            <w:r>
              <w:rPr>
                <w:rFonts w:ascii="Arial" w:eastAsia="Arial" w:hAnsi="Arial" w:cs="Arial"/>
                <w:sz w:val="18"/>
                <w:szCs w:val="18"/>
              </w:rPr>
              <w:t>.</w:t>
            </w:r>
          </w:p>
          <w:p w14:paraId="7721ED1B" w14:textId="77777777" w:rsidR="00970146" w:rsidRDefault="007102E6" w:rsidP="00F42081">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Hold P&amp;R activities to feed into design and implementation schedules so learning is generated </w:t>
            </w:r>
            <w:r>
              <w:rPr>
                <w:rFonts w:ascii="Arial" w:eastAsia="Arial" w:hAnsi="Arial" w:cs="Arial"/>
                <w:b/>
                <w:sz w:val="18"/>
                <w:szCs w:val="18"/>
                <w:u w:val="single"/>
              </w:rPr>
              <w:t>when most usable</w:t>
            </w:r>
            <w:r>
              <w:rPr>
                <w:rFonts w:ascii="Arial" w:eastAsia="Arial" w:hAnsi="Arial" w:cs="Arial"/>
                <w:sz w:val="18"/>
                <w:szCs w:val="18"/>
              </w:rPr>
              <w:t>.</w:t>
            </w:r>
          </w:p>
          <w:p w14:paraId="6B92210A" w14:textId="77777777" w:rsidR="00970146" w:rsidRDefault="007102E6" w:rsidP="00F42081">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Facilitate P&amp;R activities for </w:t>
            </w:r>
            <w:r>
              <w:rPr>
                <w:rFonts w:ascii="Arial" w:eastAsia="Arial" w:hAnsi="Arial" w:cs="Arial"/>
                <w:b/>
                <w:sz w:val="18"/>
                <w:szCs w:val="18"/>
                <w:u w:val="single"/>
              </w:rPr>
              <w:t>staff and relevant stakeholders</w:t>
            </w:r>
            <w:r>
              <w:rPr>
                <w:rFonts w:ascii="Arial" w:eastAsia="Arial" w:hAnsi="Arial" w:cs="Arial"/>
                <w:sz w:val="18"/>
                <w:szCs w:val="18"/>
              </w:rPr>
              <w:t xml:space="preserve">, using a variety of </w:t>
            </w:r>
            <w:r>
              <w:rPr>
                <w:rFonts w:ascii="Arial" w:eastAsia="Arial" w:hAnsi="Arial" w:cs="Arial"/>
                <w:b/>
                <w:sz w:val="18"/>
                <w:szCs w:val="18"/>
                <w:u w:val="single"/>
              </w:rPr>
              <w:t>participatory approaches to encourage candid conversation</w:t>
            </w:r>
            <w:r>
              <w:rPr>
                <w:rFonts w:ascii="Arial" w:eastAsia="Arial" w:hAnsi="Arial" w:cs="Arial"/>
                <w:sz w:val="18"/>
                <w:szCs w:val="18"/>
              </w:rPr>
              <w:t>.</w:t>
            </w:r>
          </w:p>
        </w:tc>
        <w:tc>
          <w:tcPr>
            <w:tcW w:w="3270" w:type="dxa"/>
            <w:tcBorders>
              <w:top w:val="nil"/>
              <w:left w:val="single" w:sz="8" w:space="0" w:color="000000"/>
              <w:bottom w:val="single" w:sz="8" w:space="0" w:color="000000"/>
              <w:right w:val="single" w:sz="8" w:space="0" w:color="000000"/>
            </w:tcBorders>
            <w:shd w:val="clear" w:color="auto" w:fill="45802B"/>
          </w:tcPr>
          <w:p w14:paraId="600A5CC4" w14:textId="77777777" w:rsidR="00970146" w:rsidRDefault="007102E6">
            <w:pPr>
              <w:widowControl/>
              <w:contextualSpacing w:val="0"/>
              <w:rPr>
                <w:rFonts w:ascii="Arial" w:eastAsia="Arial" w:hAnsi="Arial" w:cs="Arial"/>
                <w:color w:val="FFFFFF"/>
                <w:sz w:val="18"/>
                <w:szCs w:val="18"/>
              </w:rPr>
            </w:pPr>
            <w:r>
              <w:rPr>
                <w:rFonts w:ascii="Arial" w:eastAsia="Arial" w:hAnsi="Arial" w:cs="Arial"/>
                <w:color w:val="FFFFFF"/>
                <w:sz w:val="18"/>
                <w:szCs w:val="18"/>
              </w:rPr>
              <w:t xml:space="preserve">We </w:t>
            </w:r>
            <w:r>
              <w:rPr>
                <w:rFonts w:ascii="Arial" w:eastAsia="Arial" w:hAnsi="Arial" w:cs="Arial"/>
                <w:b/>
                <w:color w:val="FFFFFF"/>
                <w:sz w:val="18"/>
                <w:szCs w:val="18"/>
                <w:u w:val="single"/>
              </w:rPr>
              <w:t>consistently and systematically</w:t>
            </w:r>
            <w:r>
              <w:rPr>
                <w:rFonts w:ascii="Arial" w:eastAsia="Arial" w:hAnsi="Arial" w:cs="Arial"/>
                <w:color w:val="FFFFFF"/>
                <w:sz w:val="18"/>
                <w:szCs w:val="18"/>
              </w:rPr>
              <w:t>:</w:t>
            </w:r>
          </w:p>
          <w:p w14:paraId="0895A6D8" w14:textId="77777777" w:rsidR="00970146" w:rsidRDefault="007102E6" w:rsidP="00F42081">
            <w:pPr>
              <w:widowControl/>
              <w:numPr>
                <w:ilvl w:val="0"/>
                <w:numId w:val="7"/>
              </w:numPr>
              <w:ind w:left="241" w:hanging="271"/>
              <w:rPr>
                <w:rFonts w:ascii="Arial" w:eastAsia="Arial" w:hAnsi="Arial" w:cs="Arial"/>
                <w:color w:val="FFFFFF"/>
                <w:sz w:val="18"/>
                <w:szCs w:val="18"/>
              </w:rPr>
            </w:pPr>
            <w:r>
              <w:rPr>
                <w:rFonts w:ascii="Arial" w:eastAsia="Arial" w:hAnsi="Arial" w:cs="Arial"/>
                <w:color w:val="FFFFFF"/>
                <w:sz w:val="18"/>
                <w:szCs w:val="18"/>
              </w:rPr>
              <w:t>Host and attend a variety of relevant pause &amp; reflect (P&amp;R) activities to reflect on progress and learning to date.</w:t>
            </w:r>
          </w:p>
          <w:p w14:paraId="702E6590" w14:textId="77777777" w:rsidR="00970146" w:rsidRDefault="007102E6" w:rsidP="00F42081">
            <w:pPr>
              <w:widowControl/>
              <w:numPr>
                <w:ilvl w:val="0"/>
                <w:numId w:val="7"/>
              </w:numPr>
              <w:ind w:left="241" w:hanging="271"/>
              <w:rPr>
                <w:rFonts w:ascii="Arial" w:eastAsia="Arial" w:hAnsi="Arial" w:cs="Arial"/>
                <w:color w:val="FFFFFF"/>
                <w:sz w:val="18"/>
                <w:szCs w:val="18"/>
              </w:rPr>
            </w:pPr>
            <w:r>
              <w:rPr>
                <w:rFonts w:ascii="Arial" w:eastAsia="Arial" w:hAnsi="Arial" w:cs="Arial"/>
                <w:color w:val="FFFFFF"/>
                <w:sz w:val="18"/>
                <w:szCs w:val="18"/>
              </w:rPr>
              <w:t>Hold P&amp;R activities to feed into design and implementation schedules so learning is generated when most usable.</w:t>
            </w:r>
          </w:p>
          <w:p w14:paraId="3EFB2EE3" w14:textId="77777777" w:rsidR="00970146" w:rsidRDefault="007102E6" w:rsidP="00F42081">
            <w:pPr>
              <w:widowControl/>
              <w:numPr>
                <w:ilvl w:val="0"/>
                <w:numId w:val="7"/>
              </w:numPr>
              <w:ind w:left="241" w:hanging="271"/>
              <w:rPr>
                <w:rFonts w:ascii="Arial" w:eastAsia="Arial" w:hAnsi="Arial" w:cs="Arial"/>
                <w:color w:val="FFFFFF"/>
                <w:sz w:val="18"/>
                <w:szCs w:val="18"/>
              </w:rPr>
            </w:pPr>
            <w:r>
              <w:rPr>
                <w:rFonts w:ascii="Arial" w:eastAsia="Arial" w:hAnsi="Arial" w:cs="Arial"/>
                <w:color w:val="FFFFFF"/>
                <w:sz w:val="18"/>
                <w:szCs w:val="18"/>
              </w:rPr>
              <w:t>Facilitate P&amp;R activities for staff and relevant stakeholders, using a variety of participatory approaches to encourage candid conversation.</w:t>
            </w:r>
          </w:p>
        </w:tc>
      </w:tr>
      <w:tr w:rsidR="00970146" w14:paraId="287E6A3B" w14:textId="77777777" w:rsidTr="00555A27">
        <w:trPr>
          <w:trHeight w:val="440"/>
        </w:trPr>
        <w:tc>
          <w:tcPr>
            <w:tcW w:w="1440" w:type="dxa"/>
            <w:tcBorders>
              <w:top w:val="single" w:sz="4" w:space="0" w:color="auto"/>
            </w:tcBorders>
            <w:tcMar>
              <w:left w:w="115" w:type="dxa"/>
              <w:right w:w="115" w:type="dxa"/>
            </w:tcMar>
            <w:vAlign w:val="center"/>
          </w:tcPr>
          <w:p w14:paraId="25DE8A68"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657083D5" w14:textId="77777777" w:rsidR="00970146" w:rsidRDefault="00970146">
            <w:pPr>
              <w:spacing w:line="276" w:lineRule="auto"/>
              <w:contextualSpacing w:val="0"/>
              <w:rPr>
                <w:rFonts w:ascii="Arial" w:eastAsia="Arial" w:hAnsi="Arial" w:cs="Arial"/>
                <w:b/>
                <w:sz w:val="20"/>
                <w:szCs w:val="20"/>
              </w:rPr>
            </w:pPr>
          </w:p>
        </w:tc>
      </w:tr>
      <w:tr w:rsidR="00970146" w14:paraId="63975E9C" w14:textId="77777777" w:rsidTr="00F42081">
        <w:trPr>
          <w:trHeight w:val="440"/>
        </w:trPr>
        <w:tc>
          <w:tcPr>
            <w:tcW w:w="1440" w:type="dxa"/>
            <w:tcMar>
              <w:left w:w="115" w:type="dxa"/>
              <w:right w:w="115" w:type="dxa"/>
            </w:tcMar>
            <w:vAlign w:val="center"/>
          </w:tcPr>
          <w:p w14:paraId="14BE29D6"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w:t>
            </w:r>
          </w:p>
        </w:tc>
        <w:tc>
          <w:tcPr>
            <w:tcW w:w="13275" w:type="dxa"/>
            <w:gridSpan w:val="5"/>
            <w:tcMar>
              <w:left w:w="115" w:type="dxa"/>
              <w:right w:w="115" w:type="dxa"/>
            </w:tcMar>
            <w:vAlign w:val="center"/>
          </w:tcPr>
          <w:p w14:paraId="5E57A665" w14:textId="77777777" w:rsidR="00970146" w:rsidRDefault="00970146">
            <w:pPr>
              <w:spacing w:line="276" w:lineRule="auto"/>
              <w:contextualSpacing w:val="0"/>
              <w:rPr>
                <w:rFonts w:ascii="Arial" w:eastAsia="Arial" w:hAnsi="Arial" w:cs="Arial"/>
                <w:b/>
                <w:sz w:val="20"/>
                <w:szCs w:val="20"/>
              </w:rPr>
            </w:pPr>
          </w:p>
        </w:tc>
      </w:tr>
      <w:tr w:rsidR="00F42081" w14:paraId="6ED3545A" w14:textId="77777777" w:rsidTr="00F42081">
        <w:trPr>
          <w:trHeight w:val="5102"/>
        </w:trPr>
        <w:tc>
          <w:tcPr>
            <w:tcW w:w="14715" w:type="dxa"/>
            <w:gridSpan w:val="6"/>
            <w:tcBorders>
              <w:left w:val="single" w:sz="4" w:space="0" w:color="000000"/>
              <w:bottom w:val="single" w:sz="4" w:space="0" w:color="000000"/>
              <w:right w:val="single" w:sz="4" w:space="0" w:color="000000"/>
            </w:tcBorders>
            <w:tcMar>
              <w:left w:w="115" w:type="dxa"/>
              <w:right w:w="115" w:type="dxa"/>
            </w:tcMar>
          </w:tcPr>
          <w:p w14:paraId="4115726B" w14:textId="77777777" w:rsidR="00F42081"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p w14:paraId="3C57E699" w14:textId="77777777" w:rsidR="00970146" w:rsidRDefault="00970146">
      <w:pPr>
        <w:rPr>
          <w:rFonts w:ascii="Arial" w:eastAsia="Arial" w:hAnsi="Arial" w:cs="Arial"/>
        </w:rPr>
      </w:pPr>
    </w:p>
    <w:tbl>
      <w:tblPr>
        <w:tblStyle w:val="a7"/>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440"/>
        <w:gridCol w:w="2130"/>
        <w:gridCol w:w="2970"/>
        <w:gridCol w:w="3315"/>
        <w:gridCol w:w="3420"/>
      </w:tblGrid>
      <w:tr w:rsidR="00970146" w14:paraId="26A5DFD7" w14:textId="77777777" w:rsidTr="00F42081">
        <w:trPr>
          <w:trHeight w:val="420"/>
        </w:trPr>
        <w:tc>
          <w:tcPr>
            <w:tcW w:w="14715" w:type="dxa"/>
            <w:gridSpan w:val="6"/>
            <w:tcBorders>
              <w:top w:val="single" w:sz="4" w:space="0" w:color="000000"/>
              <w:left w:val="single" w:sz="4" w:space="0" w:color="000000"/>
              <w:right w:val="single" w:sz="4" w:space="0" w:color="000000"/>
            </w:tcBorders>
            <w:shd w:val="clear" w:color="auto" w:fill="002F6C"/>
            <w:tcMar>
              <w:left w:w="115" w:type="dxa"/>
              <w:right w:w="115" w:type="dxa"/>
            </w:tcMar>
            <w:vAlign w:val="center"/>
          </w:tcPr>
          <w:p w14:paraId="1336569F" w14:textId="77777777" w:rsidR="00970146" w:rsidRPr="007102E6" w:rsidRDefault="007102E6">
            <w:pPr>
              <w:pStyle w:val="Heading1"/>
              <w:contextualSpacing w:val="0"/>
              <w:outlineLvl w:val="0"/>
              <w:rPr>
                <w:rFonts w:ascii="Gill Sans MT" w:hAnsi="Gill Sans MT"/>
              </w:rPr>
            </w:pPr>
            <w:bookmarkStart w:id="12" w:name="_13ju1yv5bsd7" w:colFirst="0" w:colLast="0"/>
            <w:bookmarkEnd w:id="12"/>
            <w:r w:rsidRPr="007102E6">
              <w:rPr>
                <w:rFonts w:ascii="Gill Sans MT" w:hAnsi="Gill Sans MT"/>
              </w:rPr>
              <w:lastRenderedPageBreak/>
              <w:t>Adaptive Management - Self-Assessment Discussion Notes</w:t>
            </w:r>
          </w:p>
        </w:tc>
      </w:tr>
      <w:tr w:rsidR="00970146" w14:paraId="27A3FA1D" w14:textId="77777777" w:rsidTr="00512B8E">
        <w:trPr>
          <w:trHeight w:val="580"/>
        </w:trPr>
        <w:tc>
          <w:tcPr>
            <w:tcW w:w="1440" w:type="dxa"/>
            <w:vMerge w:val="restart"/>
            <w:tcMar>
              <w:left w:w="115" w:type="dxa"/>
              <w:right w:w="115" w:type="dxa"/>
            </w:tcMar>
            <w:vAlign w:val="center"/>
          </w:tcPr>
          <w:p w14:paraId="4488F8EC" w14:textId="77777777" w:rsidR="00970146" w:rsidRDefault="007102E6">
            <w:pPr>
              <w:ind w:left="-75"/>
              <w:contextualSpacing w:val="0"/>
              <w:jc w:val="center"/>
              <w:rPr>
                <w:rFonts w:ascii="Arial" w:eastAsia="Arial" w:hAnsi="Arial" w:cs="Arial"/>
                <w:sz w:val="18"/>
                <w:szCs w:val="18"/>
              </w:rPr>
            </w:pPr>
            <w:r>
              <w:rPr>
                <w:noProof/>
              </w:rPr>
              <w:drawing>
                <wp:inline distT="114300" distB="114300" distL="114300" distR="114300" wp14:anchorId="2D07EC59" wp14:editId="2402D8B1">
                  <wp:extent cx="857250" cy="863600"/>
                  <wp:effectExtent l="0" t="0" r="0" b="0"/>
                  <wp:docPr id="5" name="image9.jpg" descr="CLA Component squares_Adapting.jpg"/>
                  <wp:cNvGraphicFramePr/>
                  <a:graphic xmlns:a="http://schemas.openxmlformats.org/drawingml/2006/main">
                    <a:graphicData uri="http://schemas.openxmlformats.org/drawingml/2006/picture">
                      <pic:pic xmlns:pic="http://schemas.openxmlformats.org/drawingml/2006/picture">
                        <pic:nvPicPr>
                          <pic:cNvPr id="0" name="image9.jpg" descr="CLA Component squares_Adapting.jpg"/>
                          <pic:cNvPicPr preferRelativeResize="0"/>
                        </pic:nvPicPr>
                        <pic:blipFill>
                          <a:blip r:embed="rId16"/>
                          <a:srcRect l="367" r="367"/>
                          <a:stretch>
                            <a:fillRect/>
                          </a:stretch>
                        </pic:blipFill>
                        <pic:spPr>
                          <a:xfrm>
                            <a:off x="0" y="0"/>
                            <a:ext cx="857250" cy="863600"/>
                          </a:xfrm>
                          <a:prstGeom prst="rect">
                            <a:avLst/>
                          </a:prstGeom>
                          <a:ln/>
                        </pic:spPr>
                      </pic:pic>
                    </a:graphicData>
                  </a:graphic>
                </wp:inline>
              </w:drawing>
            </w:r>
          </w:p>
        </w:tc>
        <w:tc>
          <w:tcPr>
            <w:tcW w:w="1440" w:type="dxa"/>
            <w:tcBorders>
              <w:bottom w:val="nil"/>
            </w:tcBorders>
            <w:shd w:val="clear" w:color="auto" w:fill="CFDDC5"/>
            <w:tcMar>
              <w:left w:w="115" w:type="dxa"/>
              <w:right w:w="115" w:type="dxa"/>
            </w:tcMar>
            <w:vAlign w:val="center"/>
          </w:tcPr>
          <w:p w14:paraId="55C249F4"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130" w:type="dxa"/>
            <w:tcBorders>
              <w:bottom w:val="nil"/>
            </w:tcBorders>
            <w:shd w:val="clear" w:color="auto" w:fill="A9C297"/>
            <w:tcMar>
              <w:left w:w="115" w:type="dxa"/>
              <w:right w:w="115" w:type="dxa"/>
            </w:tcMar>
            <w:vAlign w:val="center"/>
          </w:tcPr>
          <w:p w14:paraId="199BF5C7"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970" w:type="dxa"/>
            <w:tcBorders>
              <w:bottom w:val="nil"/>
            </w:tcBorders>
            <w:shd w:val="clear" w:color="auto" w:fill="86AA6F"/>
            <w:tcMar>
              <w:left w:w="115" w:type="dxa"/>
              <w:right w:w="115" w:type="dxa"/>
            </w:tcMar>
            <w:vAlign w:val="center"/>
          </w:tcPr>
          <w:p w14:paraId="0F30887F"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3315" w:type="dxa"/>
            <w:tcBorders>
              <w:bottom w:val="nil"/>
            </w:tcBorders>
            <w:shd w:val="clear" w:color="auto" w:fill="659349"/>
            <w:tcMar>
              <w:left w:w="115" w:type="dxa"/>
              <w:right w:w="115" w:type="dxa"/>
            </w:tcMar>
            <w:vAlign w:val="center"/>
          </w:tcPr>
          <w:p w14:paraId="53F12243"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3420" w:type="dxa"/>
            <w:tcBorders>
              <w:bottom w:val="nil"/>
            </w:tcBorders>
            <w:shd w:val="clear" w:color="auto" w:fill="45802B"/>
            <w:tcMar>
              <w:left w:w="115" w:type="dxa"/>
              <w:right w:w="115" w:type="dxa"/>
            </w:tcMar>
            <w:vAlign w:val="center"/>
          </w:tcPr>
          <w:p w14:paraId="64BC5208" w14:textId="77777777" w:rsidR="00970146" w:rsidRPr="007102E6" w:rsidRDefault="007102E6">
            <w:pPr>
              <w:spacing w:line="276" w:lineRule="auto"/>
              <w:contextualSpacing w:val="0"/>
              <w:jc w:val="cente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INSTITUTIONALIZED</w:t>
            </w:r>
          </w:p>
        </w:tc>
      </w:tr>
      <w:tr w:rsidR="00970146" w14:paraId="6295FC3D" w14:textId="77777777" w:rsidTr="00512B8E">
        <w:trPr>
          <w:trHeight w:val="3000"/>
        </w:trPr>
        <w:tc>
          <w:tcPr>
            <w:tcW w:w="1440" w:type="dxa"/>
            <w:vMerge/>
            <w:tcMar>
              <w:left w:w="115" w:type="dxa"/>
              <w:right w:w="115" w:type="dxa"/>
            </w:tcMar>
            <w:vAlign w:val="center"/>
          </w:tcPr>
          <w:p w14:paraId="58BEF204" w14:textId="77777777" w:rsidR="00970146" w:rsidRDefault="00970146">
            <w:pPr>
              <w:widowControl/>
              <w:contextualSpacing w:val="0"/>
              <w:rPr>
                <w:rFonts w:ascii="Arial" w:eastAsia="Arial" w:hAnsi="Arial" w:cs="Arial"/>
                <w:sz w:val="18"/>
                <w:szCs w:val="18"/>
              </w:rPr>
            </w:pPr>
          </w:p>
        </w:tc>
        <w:tc>
          <w:tcPr>
            <w:tcW w:w="1440" w:type="dxa"/>
            <w:tcBorders>
              <w:top w:val="nil"/>
              <w:left w:val="single" w:sz="8" w:space="0" w:color="000000"/>
              <w:bottom w:val="single" w:sz="8" w:space="0" w:color="000000"/>
              <w:right w:val="single" w:sz="8" w:space="0" w:color="000000"/>
            </w:tcBorders>
            <w:shd w:val="clear" w:color="auto" w:fill="CFDDC5"/>
          </w:tcPr>
          <w:p w14:paraId="3057683C"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We have not yet identified opportunities to apply learning or course correction.</w:t>
            </w:r>
          </w:p>
        </w:tc>
        <w:tc>
          <w:tcPr>
            <w:tcW w:w="2130" w:type="dxa"/>
            <w:tcBorders>
              <w:top w:val="nil"/>
              <w:left w:val="single" w:sz="8" w:space="0" w:color="000000"/>
              <w:bottom w:val="single" w:sz="8" w:space="0" w:color="000000"/>
              <w:right w:val="single" w:sz="8" w:space="0" w:color="000000"/>
            </w:tcBorders>
            <w:shd w:val="clear" w:color="auto" w:fill="A9C297"/>
          </w:tcPr>
          <w:p w14:paraId="2446850A" w14:textId="77777777" w:rsidR="00970146" w:rsidRDefault="007102E6">
            <w:pPr>
              <w:widowControl/>
              <w:contextualSpacing w:val="0"/>
              <w:rPr>
                <w:rFonts w:ascii="Arial" w:eastAsia="Arial" w:hAnsi="Arial" w:cs="Arial"/>
                <w:b/>
                <w:sz w:val="18"/>
                <w:szCs w:val="18"/>
              </w:rPr>
            </w:pPr>
            <w:r>
              <w:rPr>
                <w:rFonts w:ascii="Arial" w:eastAsia="Arial" w:hAnsi="Arial" w:cs="Arial"/>
                <w:sz w:val="18"/>
                <w:szCs w:val="18"/>
              </w:rPr>
              <w:t>We</w:t>
            </w:r>
            <w:r>
              <w:rPr>
                <w:rFonts w:ascii="Arial" w:eastAsia="Arial" w:hAnsi="Arial" w:cs="Arial"/>
                <w:b/>
                <w:sz w:val="18"/>
                <w:szCs w:val="18"/>
                <w:u w:val="single"/>
              </w:rPr>
              <w:t xml:space="preserve"> work with partners</w:t>
            </w:r>
            <w:r>
              <w:rPr>
                <w:rFonts w:ascii="Arial" w:eastAsia="Arial" w:hAnsi="Arial" w:cs="Arial"/>
                <w:sz w:val="18"/>
                <w:szCs w:val="18"/>
              </w:rPr>
              <w:t xml:space="preserve"> to </w:t>
            </w:r>
            <w:r>
              <w:rPr>
                <w:rFonts w:ascii="Arial" w:eastAsia="Arial" w:hAnsi="Arial" w:cs="Arial"/>
                <w:b/>
                <w:sz w:val="18"/>
                <w:szCs w:val="18"/>
                <w:u w:val="single"/>
              </w:rPr>
              <w:t>identify</w:t>
            </w:r>
            <w:r>
              <w:rPr>
                <w:rFonts w:ascii="Arial" w:eastAsia="Arial" w:hAnsi="Arial" w:cs="Arial"/>
                <w:sz w:val="18"/>
                <w:szCs w:val="18"/>
              </w:rPr>
              <w:t xml:space="preserve"> successes, challenges, and subjects that warrant further exploration at the </w:t>
            </w:r>
            <w:r>
              <w:rPr>
                <w:rFonts w:ascii="Arial" w:eastAsia="Arial" w:hAnsi="Arial" w:cs="Arial"/>
                <w:b/>
                <w:sz w:val="18"/>
                <w:szCs w:val="18"/>
                <w:u w:val="single"/>
              </w:rPr>
              <w:t>activity level</w:t>
            </w:r>
            <w:r>
              <w:rPr>
                <w:rFonts w:ascii="Arial" w:eastAsia="Arial" w:hAnsi="Arial" w:cs="Arial"/>
                <w:sz w:val="18"/>
                <w:szCs w:val="18"/>
              </w:rPr>
              <w:t>.</w:t>
            </w:r>
          </w:p>
        </w:tc>
        <w:tc>
          <w:tcPr>
            <w:tcW w:w="2970" w:type="dxa"/>
            <w:tcBorders>
              <w:top w:val="nil"/>
              <w:left w:val="single" w:sz="8" w:space="0" w:color="000000"/>
              <w:bottom w:val="single" w:sz="8" w:space="0" w:color="000000"/>
              <w:right w:val="single" w:sz="8" w:space="0" w:color="000000"/>
            </w:tcBorders>
            <w:shd w:val="clear" w:color="auto" w:fill="86AA6F"/>
          </w:tcPr>
          <w:p w14:paraId="406A8FCC"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We work with partners to:</w:t>
            </w:r>
          </w:p>
          <w:p w14:paraId="531B63AB" w14:textId="77777777" w:rsidR="00970146" w:rsidRDefault="007102E6" w:rsidP="00512B8E">
            <w:pPr>
              <w:widowControl/>
              <w:numPr>
                <w:ilvl w:val="0"/>
                <w:numId w:val="7"/>
              </w:numPr>
              <w:ind w:left="241" w:hanging="271"/>
              <w:rPr>
                <w:rFonts w:ascii="Arial" w:eastAsia="Arial" w:hAnsi="Arial" w:cs="Arial"/>
                <w:sz w:val="18"/>
                <w:szCs w:val="18"/>
              </w:rPr>
            </w:pPr>
            <w:r>
              <w:rPr>
                <w:rFonts w:ascii="Arial" w:eastAsia="Arial" w:hAnsi="Arial" w:cs="Arial"/>
                <w:sz w:val="18"/>
                <w:szCs w:val="18"/>
              </w:rPr>
              <w:t>Identify successes, challenges, and subjects that warrant further exploration at the activity level.</w:t>
            </w:r>
          </w:p>
          <w:p w14:paraId="5CCB79CD" w14:textId="77777777" w:rsidR="00970146" w:rsidRDefault="007102E6" w:rsidP="00512B8E">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Use learning to </w:t>
            </w:r>
            <w:r>
              <w:rPr>
                <w:rFonts w:ascii="Arial" w:eastAsia="Arial" w:hAnsi="Arial" w:cs="Arial"/>
                <w:b/>
                <w:sz w:val="18"/>
                <w:szCs w:val="18"/>
                <w:u w:val="single"/>
              </w:rPr>
              <w:t>inform activity-level decisions</w:t>
            </w:r>
            <w:r>
              <w:rPr>
                <w:rFonts w:ascii="Arial" w:eastAsia="Arial" w:hAnsi="Arial" w:cs="Arial"/>
                <w:sz w:val="18"/>
                <w:szCs w:val="18"/>
              </w:rPr>
              <w:t xml:space="preserve"> on maintaining or adapting current approaches. </w:t>
            </w:r>
          </w:p>
          <w:p w14:paraId="050C8FC8" w14:textId="77777777" w:rsidR="00970146" w:rsidRDefault="007102E6" w:rsidP="00512B8E">
            <w:pPr>
              <w:widowControl/>
              <w:numPr>
                <w:ilvl w:val="0"/>
                <w:numId w:val="7"/>
              </w:numPr>
              <w:ind w:left="241" w:hanging="271"/>
              <w:rPr>
                <w:rFonts w:ascii="Arial" w:eastAsia="Arial" w:hAnsi="Arial" w:cs="Arial"/>
                <w:sz w:val="18"/>
                <w:szCs w:val="18"/>
              </w:rPr>
            </w:pPr>
            <w:r>
              <w:rPr>
                <w:rFonts w:ascii="Arial" w:eastAsia="Arial" w:hAnsi="Arial" w:cs="Arial"/>
                <w:b/>
                <w:sz w:val="18"/>
                <w:szCs w:val="18"/>
                <w:u w:val="single"/>
              </w:rPr>
              <w:t>Sometimes take action</w:t>
            </w:r>
            <w:r>
              <w:rPr>
                <w:rFonts w:ascii="Arial" w:eastAsia="Arial" w:hAnsi="Arial" w:cs="Arial"/>
                <w:sz w:val="18"/>
                <w:szCs w:val="18"/>
              </w:rPr>
              <w:t xml:space="preserve"> based on decisions reached, consulting with key colleagues in the mission as needed.</w:t>
            </w:r>
          </w:p>
        </w:tc>
        <w:tc>
          <w:tcPr>
            <w:tcW w:w="3315" w:type="dxa"/>
            <w:tcBorders>
              <w:top w:val="nil"/>
              <w:left w:val="single" w:sz="8" w:space="0" w:color="000000"/>
              <w:bottom w:val="single" w:sz="8" w:space="0" w:color="000000"/>
              <w:right w:val="single" w:sz="8" w:space="0" w:color="000000"/>
            </w:tcBorders>
            <w:shd w:val="clear" w:color="auto" w:fill="659349"/>
          </w:tcPr>
          <w:p w14:paraId="4DF4AB1F" w14:textId="77777777" w:rsidR="00970146" w:rsidRDefault="007102E6">
            <w:pPr>
              <w:widowControl/>
              <w:contextualSpacing w:val="0"/>
              <w:rPr>
                <w:rFonts w:ascii="Arial" w:eastAsia="Arial" w:hAnsi="Arial" w:cs="Arial"/>
                <w:b/>
                <w:sz w:val="18"/>
                <w:szCs w:val="18"/>
                <w:u w:val="single"/>
              </w:rPr>
            </w:pPr>
            <w:r>
              <w:rPr>
                <w:rFonts w:ascii="Arial" w:eastAsia="Arial" w:hAnsi="Arial" w:cs="Arial"/>
                <w:sz w:val="18"/>
                <w:szCs w:val="18"/>
              </w:rPr>
              <w:t xml:space="preserve">We </w:t>
            </w:r>
            <w:r>
              <w:rPr>
                <w:rFonts w:ascii="Arial" w:eastAsia="Arial" w:hAnsi="Arial" w:cs="Arial"/>
                <w:b/>
                <w:sz w:val="18"/>
                <w:szCs w:val="18"/>
                <w:u w:val="single"/>
              </w:rPr>
              <w:t>usually:</w:t>
            </w:r>
          </w:p>
          <w:p w14:paraId="3E559855" w14:textId="77777777" w:rsidR="00970146" w:rsidRDefault="007102E6" w:rsidP="00512B8E">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Work with </w:t>
            </w:r>
            <w:r>
              <w:rPr>
                <w:rFonts w:ascii="Arial" w:eastAsia="Arial" w:hAnsi="Arial" w:cs="Arial"/>
                <w:b/>
                <w:sz w:val="18"/>
                <w:szCs w:val="18"/>
                <w:u w:val="single"/>
              </w:rPr>
              <w:t>key internal and external stakeholders</w:t>
            </w:r>
            <w:r>
              <w:rPr>
                <w:rFonts w:ascii="Arial" w:eastAsia="Arial" w:hAnsi="Arial" w:cs="Arial"/>
                <w:sz w:val="18"/>
                <w:szCs w:val="18"/>
              </w:rPr>
              <w:t xml:space="preserve"> to </w:t>
            </w:r>
            <w:r>
              <w:rPr>
                <w:rFonts w:ascii="Arial" w:eastAsia="Arial" w:hAnsi="Arial" w:cs="Arial"/>
                <w:b/>
                <w:sz w:val="18"/>
                <w:szCs w:val="18"/>
                <w:u w:val="single"/>
              </w:rPr>
              <w:t>analyze</w:t>
            </w:r>
            <w:r>
              <w:rPr>
                <w:rFonts w:ascii="Arial" w:eastAsia="Arial" w:hAnsi="Arial" w:cs="Arial"/>
                <w:sz w:val="18"/>
                <w:szCs w:val="18"/>
              </w:rPr>
              <w:t xml:space="preserve"> successes, challenges &amp; </w:t>
            </w:r>
            <w:r>
              <w:rPr>
                <w:rFonts w:ascii="Arial" w:eastAsia="Arial" w:hAnsi="Arial" w:cs="Arial"/>
                <w:b/>
                <w:sz w:val="18"/>
                <w:szCs w:val="18"/>
                <w:u w:val="single"/>
              </w:rPr>
              <w:t>failures</w:t>
            </w:r>
            <w:r>
              <w:rPr>
                <w:rFonts w:ascii="Arial" w:eastAsia="Arial" w:hAnsi="Arial" w:cs="Arial"/>
                <w:sz w:val="18"/>
                <w:szCs w:val="18"/>
              </w:rPr>
              <w:t xml:space="preserve"> to identify lessons and subjects that warrant further exploration.</w:t>
            </w:r>
          </w:p>
          <w:p w14:paraId="74C1C713" w14:textId="77777777" w:rsidR="00970146" w:rsidRDefault="007102E6" w:rsidP="00512B8E">
            <w:pPr>
              <w:widowControl/>
              <w:numPr>
                <w:ilvl w:val="0"/>
                <w:numId w:val="7"/>
              </w:numPr>
              <w:ind w:left="241" w:hanging="271"/>
              <w:rPr>
                <w:rFonts w:ascii="Arial" w:eastAsia="Arial" w:hAnsi="Arial" w:cs="Arial"/>
                <w:sz w:val="18"/>
                <w:szCs w:val="18"/>
              </w:rPr>
            </w:pPr>
            <w:r>
              <w:rPr>
                <w:rFonts w:ascii="Arial" w:eastAsia="Arial" w:hAnsi="Arial" w:cs="Arial"/>
                <w:sz w:val="18"/>
                <w:szCs w:val="18"/>
              </w:rPr>
              <w:t xml:space="preserve">Use learning to inform decisions on maintaining, adapting, or </w:t>
            </w:r>
            <w:r>
              <w:rPr>
                <w:rFonts w:ascii="Arial" w:eastAsia="Arial" w:hAnsi="Arial" w:cs="Arial"/>
                <w:b/>
                <w:sz w:val="18"/>
                <w:szCs w:val="18"/>
                <w:u w:val="single"/>
              </w:rPr>
              <w:t>discontinuing</w:t>
            </w:r>
            <w:r>
              <w:rPr>
                <w:rFonts w:ascii="Arial" w:eastAsia="Arial" w:hAnsi="Arial" w:cs="Arial"/>
                <w:sz w:val="18"/>
                <w:szCs w:val="18"/>
              </w:rPr>
              <w:t xml:space="preserve"> current approaches.</w:t>
            </w:r>
          </w:p>
          <w:p w14:paraId="48FF07B5" w14:textId="77777777" w:rsidR="00970146" w:rsidRDefault="007102E6" w:rsidP="00512B8E">
            <w:pPr>
              <w:widowControl/>
              <w:numPr>
                <w:ilvl w:val="0"/>
                <w:numId w:val="7"/>
              </w:numPr>
              <w:ind w:left="241" w:hanging="271"/>
              <w:rPr>
                <w:rFonts w:ascii="Arial" w:eastAsia="Arial" w:hAnsi="Arial" w:cs="Arial"/>
                <w:sz w:val="18"/>
                <w:szCs w:val="18"/>
              </w:rPr>
            </w:pPr>
            <w:r>
              <w:rPr>
                <w:rFonts w:ascii="Arial" w:eastAsia="Arial" w:hAnsi="Arial" w:cs="Arial"/>
                <w:b/>
                <w:sz w:val="18"/>
                <w:szCs w:val="18"/>
                <w:u w:val="single"/>
              </w:rPr>
              <w:t>Work with key colleagues</w:t>
            </w:r>
            <w:r>
              <w:rPr>
                <w:rFonts w:ascii="Arial" w:eastAsia="Arial" w:hAnsi="Arial" w:cs="Arial"/>
                <w:sz w:val="18"/>
                <w:szCs w:val="18"/>
              </w:rPr>
              <w:t xml:space="preserve"> in the mission and Washington bureaus (as appropriate) to take action to</w:t>
            </w:r>
            <w:r>
              <w:rPr>
                <w:rFonts w:ascii="Arial" w:eastAsia="Arial" w:hAnsi="Arial" w:cs="Arial"/>
                <w:b/>
                <w:sz w:val="18"/>
                <w:szCs w:val="18"/>
                <w:u w:val="single"/>
              </w:rPr>
              <w:t xml:space="preserve"> adapt strategy, projects, and/or activities</w:t>
            </w:r>
            <w:r>
              <w:rPr>
                <w:rFonts w:ascii="Arial" w:eastAsia="Arial" w:hAnsi="Arial" w:cs="Arial"/>
                <w:sz w:val="18"/>
                <w:szCs w:val="18"/>
              </w:rPr>
              <w:t xml:space="preserve"> accordingly.</w:t>
            </w:r>
          </w:p>
        </w:tc>
        <w:tc>
          <w:tcPr>
            <w:tcW w:w="3420" w:type="dxa"/>
            <w:tcBorders>
              <w:top w:val="nil"/>
              <w:left w:val="single" w:sz="8" w:space="0" w:color="000000"/>
              <w:bottom w:val="single" w:sz="8" w:space="0" w:color="000000"/>
              <w:right w:val="single" w:sz="8" w:space="0" w:color="000000"/>
            </w:tcBorders>
            <w:shd w:val="clear" w:color="auto" w:fill="45802B"/>
          </w:tcPr>
          <w:p w14:paraId="7AD7827E" w14:textId="77777777" w:rsidR="00970146" w:rsidRDefault="007102E6">
            <w:pPr>
              <w:widowControl/>
              <w:contextualSpacing w:val="0"/>
              <w:rPr>
                <w:rFonts w:ascii="Arial" w:eastAsia="Arial" w:hAnsi="Arial" w:cs="Arial"/>
                <w:b/>
                <w:color w:val="FFFFFF"/>
                <w:sz w:val="18"/>
                <w:szCs w:val="18"/>
                <w:u w:val="single"/>
              </w:rPr>
            </w:pPr>
            <w:r>
              <w:rPr>
                <w:rFonts w:ascii="Arial" w:eastAsia="Arial" w:hAnsi="Arial" w:cs="Arial"/>
                <w:color w:val="FFFFFF"/>
                <w:sz w:val="18"/>
                <w:szCs w:val="18"/>
              </w:rPr>
              <w:t xml:space="preserve">We </w:t>
            </w:r>
            <w:r>
              <w:rPr>
                <w:rFonts w:ascii="Arial" w:eastAsia="Arial" w:hAnsi="Arial" w:cs="Arial"/>
                <w:b/>
                <w:color w:val="FFFFFF"/>
                <w:sz w:val="18"/>
                <w:szCs w:val="18"/>
                <w:u w:val="single"/>
              </w:rPr>
              <w:t>consistently and systematically:</w:t>
            </w:r>
          </w:p>
          <w:p w14:paraId="38B61083" w14:textId="77777777" w:rsidR="00970146" w:rsidRDefault="007102E6" w:rsidP="00512B8E">
            <w:pPr>
              <w:widowControl/>
              <w:numPr>
                <w:ilvl w:val="0"/>
                <w:numId w:val="7"/>
              </w:numPr>
              <w:ind w:left="241" w:hanging="271"/>
              <w:rPr>
                <w:rFonts w:ascii="Arial" w:eastAsia="Arial" w:hAnsi="Arial" w:cs="Arial"/>
                <w:color w:val="FFFFFF"/>
                <w:sz w:val="18"/>
                <w:szCs w:val="18"/>
              </w:rPr>
            </w:pPr>
            <w:r>
              <w:rPr>
                <w:rFonts w:ascii="Arial" w:eastAsia="Arial" w:hAnsi="Arial" w:cs="Arial"/>
                <w:color w:val="FFFFFF"/>
                <w:sz w:val="18"/>
                <w:szCs w:val="18"/>
              </w:rPr>
              <w:t>Work with key internal and external stakeholders to analyze successes, challenges &amp; failures to identify lessons and subjects that warrant further exploration.</w:t>
            </w:r>
          </w:p>
          <w:p w14:paraId="3BA44B6E" w14:textId="77777777" w:rsidR="00970146" w:rsidRDefault="007102E6" w:rsidP="00512B8E">
            <w:pPr>
              <w:widowControl/>
              <w:numPr>
                <w:ilvl w:val="0"/>
                <w:numId w:val="7"/>
              </w:numPr>
              <w:ind w:left="241" w:hanging="271"/>
              <w:rPr>
                <w:rFonts w:ascii="Arial" w:eastAsia="Arial" w:hAnsi="Arial" w:cs="Arial"/>
                <w:color w:val="FFFFFF"/>
                <w:sz w:val="18"/>
                <w:szCs w:val="18"/>
              </w:rPr>
            </w:pPr>
            <w:r>
              <w:rPr>
                <w:rFonts w:ascii="Arial" w:eastAsia="Arial" w:hAnsi="Arial" w:cs="Arial"/>
                <w:color w:val="FFFFFF"/>
                <w:sz w:val="18"/>
                <w:szCs w:val="18"/>
              </w:rPr>
              <w:t>Use learning to inform decisions on maintaining, adapting, or discontinuing current approaches.</w:t>
            </w:r>
          </w:p>
          <w:p w14:paraId="28EE8CA2" w14:textId="77777777" w:rsidR="00970146" w:rsidRDefault="007102E6" w:rsidP="00512B8E">
            <w:pPr>
              <w:widowControl/>
              <w:numPr>
                <w:ilvl w:val="0"/>
                <w:numId w:val="7"/>
              </w:numPr>
              <w:ind w:left="241" w:hanging="271"/>
              <w:rPr>
                <w:rFonts w:ascii="Arial" w:eastAsia="Arial" w:hAnsi="Arial" w:cs="Arial"/>
                <w:color w:val="FFFFFF"/>
                <w:sz w:val="18"/>
                <w:szCs w:val="18"/>
              </w:rPr>
            </w:pPr>
            <w:r>
              <w:rPr>
                <w:rFonts w:ascii="Arial" w:eastAsia="Arial" w:hAnsi="Arial" w:cs="Arial"/>
                <w:color w:val="FFFFFF"/>
                <w:sz w:val="18"/>
                <w:szCs w:val="18"/>
              </w:rPr>
              <w:t>Work with key colleagues in the mission and Washington bureaus (as appropriate) to take action to adapt strategy, projects, and/or activities accordingly.</w:t>
            </w:r>
          </w:p>
        </w:tc>
      </w:tr>
      <w:tr w:rsidR="00970146" w14:paraId="6E9E91D7" w14:textId="77777777" w:rsidTr="00F42081">
        <w:trPr>
          <w:trHeight w:val="440"/>
        </w:trPr>
        <w:tc>
          <w:tcPr>
            <w:tcW w:w="1440" w:type="dxa"/>
            <w:tcMar>
              <w:left w:w="115" w:type="dxa"/>
              <w:right w:w="115" w:type="dxa"/>
            </w:tcMar>
            <w:vAlign w:val="center"/>
          </w:tcPr>
          <w:p w14:paraId="2EFAA4C0"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608F2580" w14:textId="77777777" w:rsidR="00970146" w:rsidRDefault="00970146">
            <w:pPr>
              <w:spacing w:line="276" w:lineRule="auto"/>
              <w:contextualSpacing w:val="0"/>
              <w:rPr>
                <w:rFonts w:ascii="Arial" w:eastAsia="Arial" w:hAnsi="Arial" w:cs="Arial"/>
                <w:b/>
                <w:sz w:val="20"/>
                <w:szCs w:val="20"/>
              </w:rPr>
            </w:pPr>
          </w:p>
        </w:tc>
      </w:tr>
      <w:tr w:rsidR="00970146" w14:paraId="1B43E47A" w14:textId="77777777" w:rsidTr="00F42081">
        <w:trPr>
          <w:trHeight w:val="440"/>
        </w:trPr>
        <w:tc>
          <w:tcPr>
            <w:tcW w:w="1440" w:type="dxa"/>
            <w:tcMar>
              <w:left w:w="115" w:type="dxa"/>
              <w:right w:w="115" w:type="dxa"/>
            </w:tcMar>
            <w:vAlign w:val="center"/>
          </w:tcPr>
          <w:p w14:paraId="544DC5FD"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w:t>
            </w:r>
          </w:p>
        </w:tc>
        <w:tc>
          <w:tcPr>
            <w:tcW w:w="13275" w:type="dxa"/>
            <w:gridSpan w:val="5"/>
            <w:tcMar>
              <w:left w:w="115" w:type="dxa"/>
              <w:right w:w="115" w:type="dxa"/>
            </w:tcMar>
            <w:vAlign w:val="center"/>
          </w:tcPr>
          <w:p w14:paraId="46B14F81" w14:textId="77777777" w:rsidR="00970146" w:rsidRDefault="00970146">
            <w:pPr>
              <w:spacing w:line="276" w:lineRule="auto"/>
              <w:contextualSpacing w:val="0"/>
              <w:rPr>
                <w:rFonts w:ascii="Arial" w:eastAsia="Arial" w:hAnsi="Arial" w:cs="Arial"/>
                <w:b/>
                <w:sz w:val="20"/>
                <w:szCs w:val="20"/>
              </w:rPr>
            </w:pPr>
          </w:p>
        </w:tc>
      </w:tr>
      <w:tr w:rsidR="00512B8E" w14:paraId="353BF528" w14:textId="77777777" w:rsidTr="00512B8E">
        <w:trPr>
          <w:trHeight w:val="5210"/>
        </w:trPr>
        <w:tc>
          <w:tcPr>
            <w:tcW w:w="14715" w:type="dxa"/>
            <w:gridSpan w:val="6"/>
            <w:tcBorders>
              <w:left w:val="single" w:sz="4" w:space="0" w:color="000000"/>
              <w:bottom w:val="single" w:sz="4" w:space="0" w:color="000000"/>
              <w:right w:val="single" w:sz="4" w:space="0" w:color="000000"/>
            </w:tcBorders>
            <w:tcMar>
              <w:left w:w="115" w:type="dxa"/>
              <w:right w:w="115" w:type="dxa"/>
            </w:tcMar>
          </w:tcPr>
          <w:p w14:paraId="16A0E348" w14:textId="77777777" w:rsidR="00512B8E"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p w14:paraId="5838DB9E" w14:textId="77777777" w:rsidR="00970146" w:rsidRPr="007102E6" w:rsidRDefault="00970146">
      <w:pPr>
        <w:rPr>
          <w:rFonts w:ascii="Gill Sans MT" w:eastAsia="Gill Sans" w:hAnsi="Gill Sans MT" w:cs="Gill Sans"/>
          <w:b/>
          <w:color w:val="FFFFFF"/>
          <w:sz w:val="24"/>
          <w:szCs w:val="24"/>
        </w:rPr>
      </w:pPr>
    </w:p>
    <w:tbl>
      <w:tblPr>
        <w:tblStyle w:val="a8"/>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935"/>
        <w:gridCol w:w="2835"/>
        <w:gridCol w:w="2835"/>
        <w:gridCol w:w="2835"/>
        <w:gridCol w:w="2835"/>
      </w:tblGrid>
      <w:tr w:rsidR="00970146" w14:paraId="0813C430" w14:textId="77777777" w:rsidTr="00512B8E">
        <w:trPr>
          <w:trHeight w:val="420"/>
        </w:trPr>
        <w:tc>
          <w:tcPr>
            <w:tcW w:w="14715" w:type="dxa"/>
            <w:gridSpan w:val="6"/>
            <w:tcBorders>
              <w:bottom w:val="single" w:sz="8" w:space="0" w:color="000000"/>
            </w:tcBorders>
            <w:shd w:val="clear" w:color="auto" w:fill="002F6C"/>
            <w:vAlign w:val="center"/>
          </w:tcPr>
          <w:p w14:paraId="184E1F4E" w14:textId="77777777" w:rsidR="00970146" w:rsidRPr="007102E6" w:rsidRDefault="007102E6">
            <w:pPr>
              <w:pStyle w:val="Heading1"/>
              <w:contextualSpacing w:val="0"/>
              <w:outlineLvl w:val="0"/>
              <w:rPr>
                <w:rFonts w:ascii="Gill Sans MT" w:hAnsi="Gill Sans MT"/>
              </w:rPr>
            </w:pPr>
            <w:bookmarkStart w:id="13" w:name="_lj5vyjkdys15" w:colFirst="0" w:colLast="0"/>
            <w:bookmarkEnd w:id="13"/>
            <w:r w:rsidRPr="007102E6">
              <w:rPr>
                <w:rFonts w:ascii="Gill Sans MT" w:hAnsi="Gill Sans MT"/>
              </w:rPr>
              <w:lastRenderedPageBreak/>
              <w:t>Openness - Self-Assessment Discussion Notes</w:t>
            </w:r>
          </w:p>
        </w:tc>
      </w:tr>
      <w:tr w:rsidR="00970146" w14:paraId="42A8ADB2" w14:textId="77777777" w:rsidTr="00512B8E">
        <w:trPr>
          <w:trHeight w:val="580"/>
        </w:trPr>
        <w:tc>
          <w:tcPr>
            <w:tcW w:w="1440" w:type="dxa"/>
            <w:vMerge w:val="restart"/>
            <w:tcBorders>
              <w:top w:val="single" w:sz="8" w:space="0" w:color="000000"/>
              <w:left w:val="single" w:sz="8" w:space="0" w:color="000000"/>
              <w:bottom w:val="single" w:sz="8" w:space="0" w:color="000000"/>
              <w:right w:val="single" w:sz="8" w:space="0" w:color="000000"/>
            </w:tcBorders>
            <w:vAlign w:val="center"/>
          </w:tcPr>
          <w:p w14:paraId="795A1889" w14:textId="77777777" w:rsidR="00970146" w:rsidRDefault="007102E6">
            <w:pPr>
              <w:ind w:left="-75"/>
              <w:contextualSpacing w:val="0"/>
              <w:jc w:val="center"/>
              <w:rPr>
                <w:rFonts w:ascii="Gill Sans" w:eastAsia="Gill Sans" w:hAnsi="Gill Sans" w:cs="Gill Sans"/>
                <w:sz w:val="18"/>
                <w:szCs w:val="18"/>
              </w:rPr>
            </w:pPr>
            <w:r>
              <w:rPr>
                <w:noProof/>
              </w:rPr>
              <w:drawing>
                <wp:inline distT="114300" distB="114300" distL="114300" distR="114300" wp14:anchorId="1C3FC749" wp14:editId="55CCEBD9">
                  <wp:extent cx="857250" cy="863600"/>
                  <wp:effectExtent l="0" t="0" r="0" b="0"/>
                  <wp:docPr id="11" name="image15.jpg" descr="CLA Component squares_Culture.jpg"/>
                  <wp:cNvGraphicFramePr/>
                  <a:graphic xmlns:a="http://schemas.openxmlformats.org/drawingml/2006/main">
                    <a:graphicData uri="http://schemas.openxmlformats.org/drawingml/2006/picture">
                      <pic:pic xmlns:pic="http://schemas.openxmlformats.org/drawingml/2006/picture">
                        <pic:nvPicPr>
                          <pic:cNvPr id="0" name="image15.jpg" descr="CLA Component squares_Culture.jpg"/>
                          <pic:cNvPicPr preferRelativeResize="0"/>
                        </pic:nvPicPr>
                        <pic:blipFill>
                          <a:blip r:embed="rId17"/>
                          <a:srcRect/>
                          <a:stretch>
                            <a:fillRect/>
                          </a:stretch>
                        </pic:blipFill>
                        <pic:spPr>
                          <a:xfrm>
                            <a:off x="0" y="0"/>
                            <a:ext cx="857250" cy="863600"/>
                          </a:xfrm>
                          <a:prstGeom prst="rect">
                            <a:avLst/>
                          </a:prstGeom>
                          <a:ln/>
                        </pic:spPr>
                      </pic:pic>
                    </a:graphicData>
                  </a:graphic>
                </wp:inline>
              </w:drawing>
            </w:r>
          </w:p>
        </w:tc>
        <w:tc>
          <w:tcPr>
            <w:tcW w:w="1935" w:type="dxa"/>
            <w:tcBorders>
              <w:top w:val="single" w:sz="8" w:space="0" w:color="000000"/>
              <w:left w:val="single" w:sz="8" w:space="0" w:color="000000"/>
              <w:bottom w:val="nil"/>
              <w:right w:val="single" w:sz="8" w:space="0" w:color="000000"/>
            </w:tcBorders>
            <w:shd w:val="clear" w:color="auto" w:fill="CED8EE"/>
            <w:vAlign w:val="center"/>
          </w:tcPr>
          <w:p w14:paraId="106C3B54"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835" w:type="dxa"/>
            <w:tcBorders>
              <w:top w:val="single" w:sz="8" w:space="0" w:color="000000"/>
              <w:left w:val="single" w:sz="8" w:space="0" w:color="000000"/>
              <w:bottom w:val="nil"/>
              <w:right w:val="single" w:sz="8" w:space="0" w:color="000000"/>
            </w:tcBorders>
            <w:shd w:val="clear" w:color="auto" w:fill="A4B9E0"/>
            <w:vAlign w:val="center"/>
          </w:tcPr>
          <w:p w14:paraId="232CCD39"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835" w:type="dxa"/>
            <w:tcBorders>
              <w:top w:val="single" w:sz="8" w:space="0" w:color="000000"/>
              <w:left w:val="single" w:sz="8" w:space="0" w:color="000000"/>
              <w:bottom w:val="nil"/>
              <w:right w:val="single" w:sz="8" w:space="0" w:color="000000"/>
            </w:tcBorders>
            <w:shd w:val="clear" w:color="auto" w:fill="7D9FD2"/>
            <w:vAlign w:val="center"/>
          </w:tcPr>
          <w:p w14:paraId="08C9D708"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2835" w:type="dxa"/>
            <w:tcBorders>
              <w:top w:val="single" w:sz="8" w:space="0" w:color="000000"/>
              <w:left w:val="single" w:sz="8" w:space="0" w:color="000000"/>
              <w:bottom w:val="nil"/>
              <w:right w:val="single" w:sz="8" w:space="0" w:color="000000"/>
            </w:tcBorders>
            <w:shd w:val="clear" w:color="auto" w:fill="5588C6"/>
            <w:vAlign w:val="center"/>
          </w:tcPr>
          <w:p w14:paraId="424B00C8"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2835" w:type="dxa"/>
            <w:tcBorders>
              <w:top w:val="single" w:sz="8" w:space="0" w:color="000000"/>
              <w:left w:val="single" w:sz="8" w:space="0" w:color="000000"/>
              <w:bottom w:val="nil"/>
              <w:right w:val="single" w:sz="8" w:space="0" w:color="000000"/>
            </w:tcBorders>
            <w:shd w:val="clear" w:color="auto" w:fill="1B75BB"/>
            <w:vAlign w:val="center"/>
          </w:tcPr>
          <w:p w14:paraId="5269DF4F" w14:textId="77777777" w:rsidR="00970146" w:rsidRPr="007102E6" w:rsidRDefault="007102E6">
            <w:pPr>
              <w:spacing w:line="276" w:lineRule="auto"/>
              <w:contextualSpacing w:val="0"/>
              <w:jc w:val="cente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INSTITUTIONALIZED</w:t>
            </w:r>
          </w:p>
        </w:tc>
      </w:tr>
      <w:tr w:rsidR="00970146" w14:paraId="427A7C8E" w14:textId="77777777" w:rsidTr="00512B8E">
        <w:trPr>
          <w:trHeight w:val="2280"/>
        </w:trPr>
        <w:tc>
          <w:tcPr>
            <w:tcW w:w="1440" w:type="dxa"/>
            <w:vMerge/>
            <w:tcBorders>
              <w:top w:val="single" w:sz="8" w:space="0" w:color="000000"/>
              <w:left w:val="single" w:sz="8" w:space="0" w:color="000000"/>
              <w:bottom w:val="single" w:sz="8" w:space="0" w:color="000000"/>
              <w:right w:val="single" w:sz="8" w:space="0" w:color="000000"/>
            </w:tcBorders>
            <w:vAlign w:val="center"/>
          </w:tcPr>
          <w:p w14:paraId="5C1C50E4" w14:textId="77777777" w:rsidR="00970146" w:rsidRDefault="00970146">
            <w:pPr>
              <w:widowControl/>
              <w:contextualSpacing w:val="0"/>
              <w:rPr>
                <w:rFonts w:ascii="Arial" w:eastAsia="Arial" w:hAnsi="Arial" w:cs="Arial"/>
                <w:sz w:val="18"/>
                <w:szCs w:val="18"/>
              </w:rPr>
            </w:pPr>
          </w:p>
        </w:tc>
        <w:tc>
          <w:tcPr>
            <w:tcW w:w="1935" w:type="dxa"/>
            <w:tcBorders>
              <w:top w:val="nil"/>
              <w:left w:val="single" w:sz="8" w:space="0" w:color="000000"/>
              <w:bottom w:val="single" w:sz="8" w:space="0" w:color="000000"/>
              <w:right w:val="single" w:sz="8" w:space="0" w:color="000000"/>
            </w:tcBorders>
            <w:shd w:val="clear" w:color="auto" w:fill="CED8EE"/>
          </w:tcPr>
          <w:p w14:paraId="455822C1"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Openness to sharing and hearing alternative perspectives or trying novel approaches in not yet part of mission culture.</w:t>
            </w:r>
          </w:p>
          <w:p w14:paraId="613A1D7A" w14:textId="77777777" w:rsidR="00970146" w:rsidRDefault="00970146">
            <w:pPr>
              <w:widowControl/>
              <w:contextualSpacing w:val="0"/>
              <w:rPr>
                <w:rFonts w:ascii="Arial" w:eastAsia="Arial" w:hAnsi="Arial" w:cs="Arial"/>
                <w:sz w:val="18"/>
                <w:szCs w:val="18"/>
              </w:rPr>
            </w:pPr>
          </w:p>
          <w:p w14:paraId="0D89C995" w14:textId="77777777" w:rsidR="00970146" w:rsidRDefault="00970146">
            <w:pPr>
              <w:widowControl/>
              <w:contextualSpacing w:val="0"/>
              <w:rPr>
                <w:rFonts w:ascii="Arial" w:eastAsia="Arial" w:hAnsi="Arial" w:cs="Arial"/>
                <w:sz w:val="18"/>
                <w:szCs w:val="18"/>
              </w:rPr>
            </w:pPr>
          </w:p>
        </w:tc>
        <w:tc>
          <w:tcPr>
            <w:tcW w:w="2835" w:type="dxa"/>
            <w:tcBorders>
              <w:top w:val="nil"/>
              <w:left w:val="single" w:sz="8" w:space="0" w:color="000000"/>
              <w:bottom w:val="single" w:sz="8" w:space="0" w:color="000000"/>
              <w:right w:val="single" w:sz="8" w:space="0" w:color="000000"/>
            </w:tcBorders>
            <w:shd w:val="clear" w:color="auto" w:fill="A4B9E0"/>
          </w:tcPr>
          <w:p w14:paraId="7A07210F" w14:textId="77777777" w:rsidR="00970146" w:rsidRDefault="007102E6">
            <w:pPr>
              <w:widowControl/>
              <w:contextualSpacing w:val="0"/>
              <w:rPr>
                <w:rFonts w:ascii="Arial" w:eastAsia="Arial" w:hAnsi="Arial" w:cs="Arial"/>
                <w:b/>
                <w:sz w:val="18"/>
                <w:szCs w:val="18"/>
                <w:u w:val="single"/>
              </w:rPr>
            </w:pPr>
            <w:r>
              <w:rPr>
                <w:rFonts w:ascii="Arial" w:eastAsia="Arial" w:hAnsi="Arial" w:cs="Arial"/>
                <w:b/>
                <w:sz w:val="18"/>
                <w:szCs w:val="18"/>
                <w:u w:val="single"/>
              </w:rPr>
              <w:t>Only certain individuals:</w:t>
            </w:r>
          </w:p>
          <w:p w14:paraId="7E8C24AC" w14:textId="77777777" w:rsidR="00970146" w:rsidRDefault="007102E6">
            <w:pPr>
              <w:widowControl/>
              <w:numPr>
                <w:ilvl w:val="0"/>
                <w:numId w:val="4"/>
              </w:numPr>
              <w:ind w:left="225" w:hanging="180"/>
              <w:rPr>
                <w:rFonts w:ascii="Arial" w:eastAsia="Arial" w:hAnsi="Arial" w:cs="Arial"/>
                <w:sz w:val="18"/>
                <w:szCs w:val="18"/>
              </w:rPr>
            </w:pPr>
            <w:r>
              <w:rPr>
                <w:rFonts w:ascii="Arial" w:eastAsia="Arial" w:hAnsi="Arial" w:cs="Arial"/>
                <w:sz w:val="18"/>
                <w:szCs w:val="18"/>
              </w:rPr>
              <w:t>Ask difficult questions or feel able to express unpopular viewpoints.</w:t>
            </w:r>
          </w:p>
          <w:p w14:paraId="6167CDCC" w14:textId="77777777" w:rsidR="00970146" w:rsidRDefault="007102E6">
            <w:pPr>
              <w:widowControl/>
              <w:numPr>
                <w:ilvl w:val="0"/>
                <w:numId w:val="4"/>
              </w:numPr>
              <w:ind w:left="225" w:hanging="180"/>
              <w:rPr>
                <w:rFonts w:ascii="Arial" w:eastAsia="Arial" w:hAnsi="Arial" w:cs="Arial"/>
                <w:sz w:val="18"/>
                <w:szCs w:val="18"/>
              </w:rPr>
            </w:pPr>
            <w:r>
              <w:rPr>
                <w:rFonts w:ascii="Arial" w:eastAsia="Arial" w:hAnsi="Arial" w:cs="Arial"/>
                <w:sz w:val="18"/>
                <w:szCs w:val="18"/>
              </w:rPr>
              <w:t>Invite alternative perspectives.</w:t>
            </w:r>
          </w:p>
          <w:p w14:paraId="664EF9ED" w14:textId="77777777" w:rsidR="00970146" w:rsidRDefault="007102E6">
            <w:pPr>
              <w:widowControl/>
              <w:numPr>
                <w:ilvl w:val="0"/>
                <w:numId w:val="4"/>
              </w:numPr>
              <w:ind w:left="225" w:hanging="180"/>
              <w:rPr>
                <w:rFonts w:ascii="Arial" w:eastAsia="Arial" w:hAnsi="Arial" w:cs="Arial"/>
                <w:sz w:val="18"/>
                <w:szCs w:val="18"/>
              </w:rPr>
            </w:pPr>
            <w:r>
              <w:rPr>
                <w:rFonts w:ascii="Arial" w:eastAsia="Arial" w:hAnsi="Arial" w:cs="Arial"/>
                <w:sz w:val="18"/>
                <w:szCs w:val="18"/>
              </w:rPr>
              <w:t>Are willing to explore untested or novel ideas.</w:t>
            </w:r>
          </w:p>
        </w:tc>
        <w:tc>
          <w:tcPr>
            <w:tcW w:w="2835" w:type="dxa"/>
            <w:tcBorders>
              <w:top w:val="nil"/>
              <w:left w:val="single" w:sz="8" w:space="0" w:color="000000"/>
              <w:bottom w:val="single" w:sz="8" w:space="0" w:color="000000"/>
              <w:right w:val="single" w:sz="8" w:space="0" w:color="000000"/>
            </w:tcBorders>
            <w:shd w:val="clear" w:color="auto" w:fill="7D9FD2"/>
          </w:tcPr>
          <w:p w14:paraId="7ED6EBBC" w14:textId="77777777" w:rsidR="00970146" w:rsidRDefault="007102E6">
            <w:pPr>
              <w:widowControl/>
              <w:contextualSpacing w:val="0"/>
              <w:rPr>
                <w:rFonts w:ascii="Arial" w:eastAsia="Arial" w:hAnsi="Arial" w:cs="Arial"/>
                <w:b/>
                <w:sz w:val="18"/>
                <w:szCs w:val="18"/>
                <w:u w:val="single"/>
              </w:rPr>
            </w:pPr>
            <w:r>
              <w:rPr>
                <w:rFonts w:ascii="Arial" w:eastAsia="Arial" w:hAnsi="Arial" w:cs="Arial"/>
                <w:b/>
                <w:sz w:val="18"/>
                <w:szCs w:val="18"/>
                <w:u w:val="single"/>
              </w:rPr>
              <w:t>A minority of mission staff:</w:t>
            </w:r>
          </w:p>
          <w:p w14:paraId="161E880E" w14:textId="77777777" w:rsidR="00970146" w:rsidRDefault="007102E6">
            <w:pPr>
              <w:widowControl/>
              <w:numPr>
                <w:ilvl w:val="0"/>
                <w:numId w:val="21"/>
              </w:numPr>
              <w:ind w:left="225" w:hanging="180"/>
              <w:rPr>
                <w:rFonts w:ascii="Arial" w:eastAsia="Arial" w:hAnsi="Arial" w:cs="Arial"/>
                <w:sz w:val="18"/>
                <w:szCs w:val="18"/>
              </w:rPr>
            </w:pPr>
            <w:r>
              <w:rPr>
                <w:rFonts w:ascii="Arial" w:eastAsia="Arial" w:hAnsi="Arial" w:cs="Arial"/>
                <w:sz w:val="18"/>
                <w:szCs w:val="18"/>
              </w:rPr>
              <w:t>Ask difficult questions or feel able to express unpopular viewpoints.</w:t>
            </w:r>
          </w:p>
          <w:p w14:paraId="2C564533" w14:textId="77777777" w:rsidR="00970146" w:rsidRDefault="007102E6">
            <w:pPr>
              <w:widowControl/>
              <w:numPr>
                <w:ilvl w:val="0"/>
                <w:numId w:val="21"/>
              </w:numPr>
              <w:ind w:left="225" w:hanging="180"/>
              <w:rPr>
                <w:rFonts w:ascii="Arial" w:eastAsia="Arial" w:hAnsi="Arial" w:cs="Arial"/>
                <w:sz w:val="18"/>
                <w:szCs w:val="18"/>
              </w:rPr>
            </w:pPr>
            <w:r>
              <w:rPr>
                <w:rFonts w:ascii="Arial" w:eastAsia="Arial" w:hAnsi="Arial" w:cs="Arial"/>
                <w:sz w:val="18"/>
                <w:szCs w:val="18"/>
              </w:rPr>
              <w:t>Invite alternative perspectives.</w:t>
            </w:r>
          </w:p>
          <w:p w14:paraId="04A96D47" w14:textId="77777777" w:rsidR="00970146" w:rsidRDefault="007102E6">
            <w:pPr>
              <w:widowControl/>
              <w:numPr>
                <w:ilvl w:val="0"/>
                <w:numId w:val="21"/>
              </w:numPr>
              <w:ind w:left="225" w:hanging="180"/>
              <w:rPr>
                <w:rFonts w:ascii="Arial" w:eastAsia="Arial" w:hAnsi="Arial" w:cs="Arial"/>
                <w:sz w:val="18"/>
                <w:szCs w:val="18"/>
              </w:rPr>
            </w:pPr>
            <w:r>
              <w:rPr>
                <w:rFonts w:ascii="Arial" w:eastAsia="Arial" w:hAnsi="Arial" w:cs="Arial"/>
                <w:sz w:val="18"/>
                <w:szCs w:val="18"/>
              </w:rPr>
              <w:t>Are willing to explore untested or novel ideas.</w:t>
            </w:r>
          </w:p>
        </w:tc>
        <w:tc>
          <w:tcPr>
            <w:tcW w:w="2835" w:type="dxa"/>
            <w:tcBorders>
              <w:top w:val="nil"/>
              <w:left w:val="single" w:sz="8" w:space="0" w:color="000000"/>
              <w:bottom w:val="single" w:sz="8" w:space="0" w:color="000000"/>
              <w:right w:val="single" w:sz="8" w:space="0" w:color="000000"/>
            </w:tcBorders>
            <w:shd w:val="clear" w:color="auto" w:fill="5588C6"/>
          </w:tcPr>
          <w:p w14:paraId="72D1F5A9" w14:textId="77777777" w:rsidR="00970146" w:rsidRDefault="007102E6">
            <w:pPr>
              <w:widowControl/>
              <w:contextualSpacing w:val="0"/>
              <w:rPr>
                <w:rFonts w:ascii="Arial" w:eastAsia="Arial" w:hAnsi="Arial" w:cs="Arial"/>
                <w:b/>
                <w:sz w:val="18"/>
                <w:szCs w:val="18"/>
                <w:u w:val="single"/>
              </w:rPr>
            </w:pPr>
            <w:r>
              <w:rPr>
                <w:rFonts w:ascii="Arial" w:eastAsia="Arial" w:hAnsi="Arial" w:cs="Arial"/>
                <w:b/>
                <w:sz w:val="18"/>
                <w:szCs w:val="18"/>
                <w:u w:val="single"/>
              </w:rPr>
              <w:t>The majority of mission staff:</w:t>
            </w:r>
          </w:p>
          <w:p w14:paraId="7BCA4F6C" w14:textId="77777777" w:rsidR="00970146" w:rsidRDefault="007102E6">
            <w:pPr>
              <w:widowControl/>
              <w:numPr>
                <w:ilvl w:val="0"/>
                <w:numId w:val="25"/>
              </w:numPr>
              <w:ind w:left="225" w:hanging="180"/>
              <w:rPr>
                <w:rFonts w:ascii="Arial" w:eastAsia="Arial" w:hAnsi="Arial" w:cs="Arial"/>
                <w:sz w:val="18"/>
                <w:szCs w:val="18"/>
              </w:rPr>
            </w:pPr>
            <w:r>
              <w:rPr>
                <w:rFonts w:ascii="Arial" w:eastAsia="Arial" w:hAnsi="Arial" w:cs="Arial"/>
                <w:sz w:val="18"/>
                <w:szCs w:val="18"/>
              </w:rPr>
              <w:t>Ask difficult questions or feel able to express unpopular viewpoints.</w:t>
            </w:r>
          </w:p>
          <w:p w14:paraId="1B55EC54" w14:textId="77777777" w:rsidR="00970146" w:rsidRDefault="007102E6">
            <w:pPr>
              <w:widowControl/>
              <w:numPr>
                <w:ilvl w:val="0"/>
                <w:numId w:val="25"/>
              </w:numPr>
              <w:ind w:left="225" w:hanging="180"/>
              <w:rPr>
                <w:rFonts w:ascii="Arial" w:eastAsia="Arial" w:hAnsi="Arial" w:cs="Arial"/>
                <w:sz w:val="18"/>
                <w:szCs w:val="18"/>
              </w:rPr>
            </w:pPr>
            <w:r>
              <w:rPr>
                <w:rFonts w:ascii="Arial" w:eastAsia="Arial" w:hAnsi="Arial" w:cs="Arial"/>
                <w:sz w:val="18"/>
                <w:szCs w:val="18"/>
              </w:rPr>
              <w:t>Invite alternative perspectives.</w:t>
            </w:r>
          </w:p>
          <w:p w14:paraId="4A58235D" w14:textId="77777777" w:rsidR="00970146" w:rsidRDefault="007102E6">
            <w:pPr>
              <w:widowControl/>
              <w:numPr>
                <w:ilvl w:val="0"/>
                <w:numId w:val="25"/>
              </w:numPr>
              <w:ind w:left="225" w:hanging="180"/>
              <w:rPr>
                <w:rFonts w:ascii="Arial" w:eastAsia="Arial" w:hAnsi="Arial" w:cs="Arial"/>
                <w:sz w:val="18"/>
                <w:szCs w:val="18"/>
              </w:rPr>
            </w:pPr>
            <w:r>
              <w:rPr>
                <w:rFonts w:ascii="Arial" w:eastAsia="Arial" w:hAnsi="Arial" w:cs="Arial"/>
                <w:sz w:val="18"/>
                <w:szCs w:val="18"/>
              </w:rPr>
              <w:t>Are willing to explore untested or novel ideas.</w:t>
            </w:r>
          </w:p>
        </w:tc>
        <w:tc>
          <w:tcPr>
            <w:tcW w:w="2835" w:type="dxa"/>
            <w:tcBorders>
              <w:top w:val="nil"/>
              <w:left w:val="single" w:sz="8" w:space="0" w:color="000000"/>
              <w:bottom w:val="single" w:sz="8" w:space="0" w:color="000000"/>
              <w:right w:val="single" w:sz="8" w:space="0" w:color="000000"/>
            </w:tcBorders>
            <w:shd w:val="clear" w:color="auto" w:fill="1B75BB"/>
          </w:tcPr>
          <w:p w14:paraId="32518040" w14:textId="77777777" w:rsidR="00970146" w:rsidRDefault="007102E6">
            <w:pPr>
              <w:widowControl/>
              <w:contextualSpacing w:val="0"/>
              <w:rPr>
                <w:rFonts w:ascii="Arial" w:eastAsia="Arial" w:hAnsi="Arial" w:cs="Arial"/>
                <w:color w:val="FFFFFF"/>
                <w:sz w:val="18"/>
                <w:szCs w:val="18"/>
              </w:rPr>
            </w:pPr>
            <w:r>
              <w:rPr>
                <w:rFonts w:ascii="Arial" w:eastAsia="Arial" w:hAnsi="Arial" w:cs="Arial"/>
                <w:color w:val="FFFFFF"/>
                <w:sz w:val="18"/>
                <w:szCs w:val="18"/>
              </w:rPr>
              <w:t xml:space="preserve">Staff </w:t>
            </w:r>
            <w:r>
              <w:rPr>
                <w:rFonts w:ascii="Arial" w:eastAsia="Arial" w:hAnsi="Arial" w:cs="Arial"/>
                <w:b/>
                <w:color w:val="FFFFFF"/>
                <w:sz w:val="18"/>
                <w:szCs w:val="18"/>
                <w:u w:val="single"/>
              </w:rPr>
              <w:t>mission-wide, with the support of mission leadership, consistently</w:t>
            </w:r>
            <w:r>
              <w:rPr>
                <w:rFonts w:ascii="Arial" w:eastAsia="Arial" w:hAnsi="Arial" w:cs="Arial"/>
                <w:color w:val="FFFFFF"/>
                <w:sz w:val="18"/>
                <w:szCs w:val="18"/>
              </w:rPr>
              <w:t>:</w:t>
            </w:r>
          </w:p>
          <w:p w14:paraId="7BB1EC71" w14:textId="77777777" w:rsidR="00970146" w:rsidRDefault="007102E6">
            <w:pPr>
              <w:widowControl/>
              <w:numPr>
                <w:ilvl w:val="0"/>
                <w:numId w:val="9"/>
              </w:numPr>
              <w:ind w:left="225" w:hanging="180"/>
              <w:rPr>
                <w:rFonts w:ascii="Arial" w:eastAsia="Arial" w:hAnsi="Arial" w:cs="Arial"/>
                <w:color w:val="FFFFFF"/>
                <w:sz w:val="18"/>
                <w:szCs w:val="18"/>
              </w:rPr>
            </w:pPr>
            <w:r>
              <w:rPr>
                <w:rFonts w:ascii="Arial" w:eastAsia="Arial" w:hAnsi="Arial" w:cs="Arial"/>
                <w:color w:val="FFFFFF"/>
                <w:sz w:val="18"/>
                <w:szCs w:val="18"/>
              </w:rPr>
              <w:t>Ask difficult questions or feel able to express unpopular viewpoints.</w:t>
            </w:r>
          </w:p>
          <w:p w14:paraId="73C8990B" w14:textId="77777777" w:rsidR="00970146" w:rsidRDefault="007102E6">
            <w:pPr>
              <w:widowControl/>
              <w:numPr>
                <w:ilvl w:val="0"/>
                <w:numId w:val="9"/>
              </w:numPr>
              <w:ind w:left="225" w:hanging="180"/>
              <w:rPr>
                <w:rFonts w:ascii="Arial" w:eastAsia="Arial" w:hAnsi="Arial" w:cs="Arial"/>
                <w:color w:val="FFFFFF"/>
                <w:sz w:val="18"/>
                <w:szCs w:val="18"/>
              </w:rPr>
            </w:pPr>
            <w:r>
              <w:rPr>
                <w:rFonts w:ascii="Arial" w:eastAsia="Arial" w:hAnsi="Arial" w:cs="Arial"/>
                <w:color w:val="FFFFFF"/>
                <w:sz w:val="18"/>
                <w:szCs w:val="18"/>
              </w:rPr>
              <w:t>Invite alternative perspectives.</w:t>
            </w:r>
          </w:p>
          <w:p w14:paraId="71A42DB5" w14:textId="77777777" w:rsidR="00970146" w:rsidRDefault="007102E6">
            <w:pPr>
              <w:widowControl/>
              <w:numPr>
                <w:ilvl w:val="0"/>
                <w:numId w:val="9"/>
              </w:numPr>
              <w:ind w:left="225" w:hanging="180"/>
              <w:rPr>
                <w:rFonts w:ascii="Arial" w:eastAsia="Arial" w:hAnsi="Arial" w:cs="Arial"/>
                <w:color w:val="FFFFFF"/>
                <w:sz w:val="18"/>
                <w:szCs w:val="18"/>
              </w:rPr>
            </w:pPr>
            <w:r>
              <w:rPr>
                <w:rFonts w:ascii="Arial" w:eastAsia="Arial" w:hAnsi="Arial" w:cs="Arial"/>
                <w:color w:val="FFFFFF"/>
                <w:sz w:val="18"/>
                <w:szCs w:val="18"/>
              </w:rPr>
              <w:t>Are willing to explore untested or novel ideas.</w:t>
            </w:r>
          </w:p>
        </w:tc>
      </w:tr>
      <w:tr w:rsidR="00970146" w14:paraId="0B95742A" w14:textId="77777777" w:rsidTr="00512B8E">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70091A8A"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284C20DD" w14:textId="77777777" w:rsidR="00970146" w:rsidRDefault="00970146">
            <w:pPr>
              <w:spacing w:line="276" w:lineRule="auto"/>
              <w:contextualSpacing w:val="0"/>
              <w:rPr>
                <w:rFonts w:ascii="Arial" w:eastAsia="Arial" w:hAnsi="Arial" w:cs="Arial"/>
                <w:b/>
                <w:sz w:val="20"/>
                <w:szCs w:val="20"/>
              </w:rPr>
            </w:pPr>
          </w:p>
        </w:tc>
      </w:tr>
      <w:tr w:rsidR="00970146" w14:paraId="223BD2F9" w14:textId="77777777" w:rsidTr="00512B8E">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7F96135F"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w:t>
            </w:r>
          </w:p>
        </w:tc>
        <w:tc>
          <w:tcPr>
            <w:tcW w:w="13275" w:type="dxa"/>
            <w:gridSpan w:val="5"/>
            <w:tcMar>
              <w:left w:w="115" w:type="dxa"/>
              <w:right w:w="115" w:type="dxa"/>
            </w:tcMar>
            <w:vAlign w:val="center"/>
          </w:tcPr>
          <w:p w14:paraId="3B72127B" w14:textId="77777777" w:rsidR="00970146" w:rsidRDefault="00970146">
            <w:pPr>
              <w:spacing w:line="276" w:lineRule="auto"/>
              <w:contextualSpacing w:val="0"/>
              <w:rPr>
                <w:rFonts w:ascii="Arial" w:eastAsia="Arial" w:hAnsi="Arial" w:cs="Arial"/>
                <w:b/>
                <w:sz w:val="20"/>
                <w:szCs w:val="20"/>
              </w:rPr>
            </w:pPr>
          </w:p>
        </w:tc>
      </w:tr>
      <w:tr w:rsidR="00512B8E" w14:paraId="26DA416E" w14:textId="77777777" w:rsidTr="00512B8E">
        <w:trPr>
          <w:trHeight w:val="5902"/>
        </w:trPr>
        <w:tc>
          <w:tcPr>
            <w:tcW w:w="14715" w:type="dxa"/>
            <w:gridSpan w:val="6"/>
            <w:tcBorders>
              <w:top w:val="single" w:sz="8" w:space="0" w:color="000000"/>
            </w:tcBorders>
          </w:tcPr>
          <w:p w14:paraId="6C196F93" w14:textId="77777777" w:rsidR="00512B8E"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p w14:paraId="1E0CE983" w14:textId="77777777" w:rsidR="00970146" w:rsidRDefault="00970146">
      <w:pPr>
        <w:rPr>
          <w:rFonts w:ascii="Arial" w:eastAsia="Arial" w:hAnsi="Arial" w:cs="Arial"/>
        </w:rPr>
      </w:pPr>
    </w:p>
    <w:tbl>
      <w:tblPr>
        <w:tblStyle w:val="a9"/>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440"/>
        <w:gridCol w:w="2958"/>
        <w:gridCol w:w="2959"/>
        <w:gridCol w:w="2959"/>
        <w:gridCol w:w="2959"/>
      </w:tblGrid>
      <w:tr w:rsidR="00970146" w14:paraId="3B183E64" w14:textId="77777777" w:rsidTr="00512B8E">
        <w:trPr>
          <w:trHeight w:val="420"/>
        </w:trPr>
        <w:tc>
          <w:tcPr>
            <w:tcW w:w="14715" w:type="dxa"/>
            <w:gridSpan w:val="6"/>
            <w:tcBorders>
              <w:bottom w:val="single" w:sz="8" w:space="0" w:color="000000"/>
            </w:tcBorders>
            <w:shd w:val="clear" w:color="auto" w:fill="002F6C"/>
            <w:vAlign w:val="center"/>
          </w:tcPr>
          <w:p w14:paraId="7067042E" w14:textId="77777777" w:rsidR="00970146" w:rsidRPr="007102E6" w:rsidRDefault="007102E6">
            <w:pPr>
              <w:pStyle w:val="Heading1"/>
              <w:contextualSpacing w:val="0"/>
              <w:outlineLvl w:val="0"/>
              <w:rPr>
                <w:rFonts w:ascii="Gill Sans MT" w:hAnsi="Gill Sans MT"/>
              </w:rPr>
            </w:pPr>
            <w:bookmarkStart w:id="14" w:name="_811bfgtla53t" w:colFirst="0" w:colLast="0"/>
            <w:bookmarkEnd w:id="14"/>
            <w:r w:rsidRPr="007102E6">
              <w:rPr>
                <w:rFonts w:ascii="Gill Sans MT" w:hAnsi="Gill Sans MT"/>
              </w:rPr>
              <w:lastRenderedPageBreak/>
              <w:t>Relationships &amp; Networks - Self-Assessment Discussion Notes</w:t>
            </w:r>
          </w:p>
        </w:tc>
      </w:tr>
      <w:tr w:rsidR="00970146" w14:paraId="54C74FFA" w14:textId="77777777" w:rsidTr="00512B8E">
        <w:trPr>
          <w:trHeight w:val="580"/>
        </w:trPr>
        <w:tc>
          <w:tcPr>
            <w:tcW w:w="1440" w:type="dxa"/>
            <w:vMerge w:val="restart"/>
            <w:tcBorders>
              <w:top w:val="single" w:sz="8" w:space="0" w:color="000000"/>
              <w:left w:val="single" w:sz="8" w:space="0" w:color="000000"/>
              <w:bottom w:val="single" w:sz="8" w:space="0" w:color="000000"/>
              <w:right w:val="single" w:sz="8" w:space="0" w:color="000000"/>
            </w:tcBorders>
            <w:vAlign w:val="center"/>
          </w:tcPr>
          <w:p w14:paraId="2C1E488A" w14:textId="77777777" w:rsidR="00970146" w:rsidRDefault="007102E6">
            <w:pPr>
              <w:ind w:left="-75"/>
              <w:contextualSpacing w:val="0"/>
              <w:jc w:val="center"/>
              <w:rPr>
                <w:rFonts w:ascii="Gill Sans" w:eastAsia="Gill Sans" w:hAnsi="Gill Sans" w:cs="Gill Sans"/>
                <w:sz w:val="18"/>
                <w:szCs w:val="18"/>
              </w:rPr>
            </w:pPr>
            <w:r>
              <w:rPr>
                <w:noProof/>
              </w:rPr>
              <w:drawing>
                <wp:inline distT="114300" distB="114300" distL="114300" distR="114300" wp14:anchorId="3180C3BE" wp14:editId="33E216AF">
                  <wp:extent cx="857250" cy="863600"/>
                  <wp:effectExtent l="0" t="0" r="0" b="0"/>
                  <wp:docPr id="4" name="image8.jpg" descr="CLA Component squares_Culture.jpg"/>
                  <wp:cNvGraphicFramePr/>
                  <a:graphic xmlns:a="http://schemas.openxmlformats.org/drawingml/2006/main">
                    <a:graphicData uri="http://schemas.openxmlformats.org/drawingml/2006/picture">
                      <pic:pic xmlns:pic="http://schemas.openxmlformats.org/drawingml/2006/picture">
                        <pic:nvPicPr>
                          <pic:cNvPr id="0" name="image8.jpg" descr="CLA Component squares_Culture.jpg"/>
                          <pic:cNvPicPr preferRelativeResize="0"/>
                        </pic:nvPicPr>
                        <pic:blipFill>
                          <a:blip r:embed="rId17"/>
                          <a:srcRect/>
                          <a:stretch>
                            <a:fillRect/>
                          </a:stretch>
                        </pic:blipFill>
                        <pic:spPr>
                          <a:xfrm>
                            <a:off x="0" y="0"/>
                            <a:ext cx="857250" cy="863600"/>
                          </a:xfrm>
                          <a:prstGeom prst="rect">
                            <a:avLst/>
                          </a:prstGeom>
                          <a:ln/>
                        </pic:spPr>
                      </pic:pic>
                    </a:graphicData>
                  </a:graphic>
                </wp:inline>
              </w:drawing>
            </w:r>
          </w:p>
        </w:tc>
        <w:tc>
          <w:tcPr>
            <w:tcW w:w="1440" w:type="dxa"/>
            <w:tcBorders>
              <w:top w:val="single" w:sz="8" w:space="0" w:color="000000"/>
              <w:left w:val="single" w:sz="8" w:space="0" w:color="000000"/>
              <w:bottom w:val="nil"/>
              <w:right w:val="single" w:sz="8" w:space="0" w:color="000000"/>
            </w:tcBorders>
            <w:shd w:val="clear" w:color="auto" w:fill="CED8EE"/>
            <w:vAlign w:val="center"/>
          </w:tcPr>
          <w:p w14:paraId="20D1912E"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958" w:type="dxa"/>
            <w:tcBorders>
              <w:top w:val="single" w:sz="8" w:space="0" w:color="000000"/>
              <w:left w:val="single" w:sz="8" w:space="0" w:color="000000"/>
              <w:bottom w:val="nil"/>
              <w:right w:val="single" w:sz="8" w:space="0" w:color="000000"/>
            </w:tcBorders>
            <w:shd w:val="clear" w:color="auto" w:fill="A4B9E0"/>
            <w:vAlign w:val="center"/>
          </w:tcPr>
          <w:p w14:paraId="22BB4A49"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959" w:type="dxa"/>
            <w:tcBorders>
              <w:top w:val="single" w:sz="8" w:space="0" w:color="000000"/>
              <w:left w:val="single" w:sz="8" w:space="0" w:color="000000"/>
              <w:bottom w:val="nil"/>
              <w:right w:val="single" w:sz="8" w:space="0" w:color="000000"/>
            </w:tcBorders>
            <w:shd w:val="clear" w:color="auto" w:fill="7D9FD2"/>
            <w:vAlign w:val="center"/>
          </w:tcPr>
          <w:p w14:paraId="061D8B52"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2959" w:type="dxa"/>
            <w:tcBorders>
              <w:top w:val="single" w:sz="8" w:space="0" w:color="000000"/>
              <w:left w:val="single" w:sz="8" w:space="0" w:color="000000"/>
              <w:bottom w:val="nil"/>
              <w:right w:val="single" w:sz="8" w:space="0" w:color="000000"/>
            </w:tcBorders>
            <w:shd w:val="clear" w:color="auto" w:fill="5588C6"/>
            <w:vAlign w:val="center"/>
          </w:tcPr>
          <w:p w14:paraId="36767021"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2959" w:type="dxa"/>
            <w:tcBorders>
              <w:top w:val="single" w:sz="8" w:space="0" w:color="000000"/>
              <w:left w:val="single" w:sz="8" w:space="0" w:color="000000"/>
              <w:bottom w:val="nil"/>
              <w:right w:val="single" w:sz="8" w:space="0" w:color="000000"/>
            </w:tcBorders>
            <w:shd w:val="clear" w:color="auto" w:fill="1B75BB"/>
            <w:vAlign w:val="center"/>
          </w:tcPr>
          <w:p w14:paraId="78B86353" w14:textId="77777777" w:rsidR="00970146" w:rsidRPr="007102E6" w:rsidRDefault="007102E6">
            <w:pPr>
              <w:spacing w:line="276" w:lineRule="auto"/>
              <w:contextualSpacing w:val="0"/>
              <w:jc w:val="cente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INSTITUTIONALIZED</w:t>
            </w:r>
          </w:p>
        </w:tc>
      </w:tr>
      <w:tr w:rsidR="00970146" w14:paraId="7E321B21" w14:textId="77777777" w:rsidTr="00512B8E">
        <w:trPr>
          <w:trHeight w:val="2500"/>
        </w:trPr>
        <w:tc>
          <w:tcPr>
            <w:tcW w:w="1440" w:type="dxa"/>
            <w:vMerge/>
            <w:tcBorders>
              <w:top w:val="single" w:sz="8" w:space="0" w:color="000000"/>
              <w:left w:val="single" w:sz="8" w:space="0" w:color="000000"/>
              <w:bottom w:val="single" w:sz="8" w:space="0" w:color="000000"/>
              <w:right w:val="single" w:sz="8" w:space="0" w:color="000000"/>
            </w:tcBorders>
            <w:vAlign w:val="center"/>
          </w:tcPr>
          <w:p w14:paraId="7D540827" w14:textId="77777777" w:rsidR="00970146" w:rsidRDefault="00970146">
            <w:pPr>
              <w:widowControl/>
              <w:contextualSpacing w:val="0"/>
              <w:rPr>
                <w:rFonts w:ascii="Arial" w:eastAsia="Arial" w:hAnsi="Arial" w:cs="Arial"/>
                <w:sz w:val="18"/>
                <w:szCs w:val="18"/>
              </w:rPr>
            </w:pPr>
          </w:p>
        </w:tc>
        <w:tc>
          <w:tcPr>
            <w:tcW w:w="1440" w:type="dxa"/>
            <w:tcBorders>
              <w:top w:val="nil"/>
              <w:left w:val="single" w:sz="8" w:space="0" w:color="000000"/>
              <w:bottom w:val="single" w:sz="8" w:space="0" w:color="000000"/>
              <w:right w:val="single" w:sz="8" w:space="0" w:color="000000"/>
            </w:tcBorders>
            <w:shd w:val="clear" w:color="auto" w:fill="CED8EE"/>
          </w:tcPr>
          <w:p w14:paraId="1BC9B44F"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Staff are not yet leveraging relationships and networks.</w:t>
            </w:r>
          </w:p>
          <w:p w14:paraId="24170328" w14:textId="77777777" w:rsidR="00970146" w:rsidRDefault="00970146">
            <w:pPr>
              <w:widowControl/>
              <w:contextualSpacing w:val="0"/>
              <w:rPr>
                <w:rFonts w:ascii="Arial" w:eastAsia="Arial" w:hAnsi="Arial" w:cs="Arial"/>
                <w:sz w:val="18"/>
                <w:szCs w:val="18"/>
              </w:rPr>
            </w:pPr>
          </w:p>
          <w:p w14:paraId="21E0E1CF" w14:textId="77777777" w:rsidR="00970146" w:rsidRDefault="00970146">
            <w:pPr>
              <w:widowControl/>
              <w:contextualSpacing w:val="0"/>
              <w:rPr>
                <w:rFonts w:ascii="Arial" w:eastAsia="Arial" w:hAnsi="Arial" w:cs="Arial"/>
                <w:sz w:val="18"/>
                <w:szCs w:val="18"/>
              </w:rPr>
            </w:pPr>
          </w:p>
        </w:tc>
        <w:tc>
          <w:tcPr>
            <w:tcW w:w="2958" w:type="dxa"/>
            <w:tcBorders>
              <w:top w:val="nil"/>
              <w:left w:val="single" w:sz="8" w:space="0" w:color="000000"/>
              <w:bottom w:val="single" w:sz="8" w:space="0" w:color="000000"/>
              <w:right w:val="single" w:sz="8" w:space="0" w:color="000000"/>
            </w:tcBorders>
            <w:shd w:val="clear" w:color="auto" w:fill="A4B9E0"/>
          </w:tcPr>
          <w:p w14:paraId="4B439897" w14:textId="77777777" w:rsidR="00970146" w:rsidRDefault="007102E6">
            <w:pPr>
              <w:widowControl/>
              <w:contextualSpacing w:val="0"/>
              <w:rPr>
                <w:rFonts w:ascii="Arial" w:eastAsia="Arial" w:hAnsi="Arial" w:cs="Arial"/>
                <w:b/>
                <w:sz w:val="18"/>
                <w:szCs w:val="18"/>
                <w:u w:val="single"/>
              </w:rPr>
            </w:pPr>
            <w:r>
              <w:rPr>
                <w:rFonts w:ascii="Arial" w:eastAsia="Arial" w:hAnsi="Arial" w:cs="Arial"/>
                <w:b/>
                <w:sz w:val="18"/>
                <w:szCs w:val="18"/>
                <w:u w:val="single"/>
              </w:rPr>
              <w:t>Only certain individuals:</w:t>
            </w:r>
          </w:p>
          <w:p w14:paraId="7B41C340"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Have strong internal &amp; external relationships &amp; networks based on mutual trust.</w:t>
            </w:r>
          </w:p>
          <w:p w14:paraId="24EC6BC2"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Consistently &amp; transparently communicate w/a wide range of stakeholders to exchange up-to-date information and tacit knowledge.</w:t>
            </w:r>
          </w:p>
          <w:p w14:paraId="1CEEAE8C"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Use relationships &amp; networks to remain aware of developments across the system that could impact, leverage, or streamline ongoing or future efforts.</w:t>
            </w:r>
          </w:p>
        </w:tc>
        <w:tc>
          <w:tcPr>
            <w:tcW w:w="2959" w:type="dxa"/>
            <w:tcBorders>
              <w:top w:val="nil"/>
              <w:left w:val="single" w:sz="8" w:space="0" w:color="000000"/>
              <w:bottom w:val="single" w:sz="8" w:space="0" w:color="000000"/>
              <w:right w:val="single" w:sz="8" w:space="0" w:color="000000"/>
            </w:tcBorders>
            <w:shd w:val="clear" w:color="auto" w:fill="7D9FD2"/>
          </w:tcPr>
          <w:p w14:paraId="0BAAE5C3" w14:textId="77777777" w:rsidR="00970146" w:rsidRDefault="007102E6">
            <w:pPr>
              <w:widowControl/>
              <w:contextualSpacing w:val="0"/>
              <w:rPr>
                <w:rFonts w:ascii="Arial" w:eastAsia="Arial" w:hAnsi="Arial" w:cs="Arial"/>
                <w:b/>
                <w:sz w:val="18"/>
                <w:szCs w:val="18"/>
                <w:u w:val="single"/>
              </w:rPr>
            </w:pPr>
            <w:r>
              <w:rPr>
                <w:rFonts w:ascii="Arial" w:eastAsia="Arial" w:hAnsi="Arial" w:cs="Arial"/>
                <w:b/>
                <w:sz w:val="18"/>
                <w:szCs w:val="18"/>
                <w:u w:val="single"/>
              </w:rPr>
              <w:t>A minority of mission staff:</w:t>
            </w:r>
          </w:p>
          <w:p w14:paraId="363D2675"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Have strong internal &amp; external relationships &amp; networks based on mutual trust.</w:t>
            </w:r>
          </w:p>
          <w:p w14:paraId="62F92E51"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Consistently &amp; transparently communicate w/a wide range of stakeholders to exchange up-to-date information and tacit knowledge.</w:t>
            </w:r>
          </w:p>
          <w:p w14:paraId="0C72D523"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Use relationships &amp; networks to remain aware of developments across the system that could impact, leverage, or streamline ongoing or future efforts.</w:t>
            </w:r>
          </w:p>
        </w:tc>
        <w:tc>
          <w:tcPr>
            <w:tcW w:w="2959" w:type="dxa"/>
            <w:tcBorders>
              <w:top w:val="nil"/>
              <w:left w:val="single" w:sz="8" w:space="0" w:color="000000"/>
              <w:bottom w:val="single" w:sz="8" w:space="0" w:color="000000"/>
              <w:right w:val="single" w:sz="8" w:space="0" w:color="000000"/>
            </w:tcBorders>
            <w:shd w:val="clear" w:color="auto" w:fill="5588C6"/>
          </w:tcPr>
          <w:p w14:paraId="2C674EEC" w14:textId="77777777" w:rsidR="00970146" w:rsidRDefault="007102E6">
            <w:pPr>
              <w:widowControl/>
              <w:contextualSpacing w:val="0"/>
              <w:rPr>
                <w:rFonts w:ascii="Arial" w:eastAsia="Arial" w:hAnsi="Arial" w:cs="Arial"/>
                <w:b/>
                <w:sz w:val="18"/>
                <w:szCs w:val="18"/>
                <w:u w:val="single"/>
              </w:rPr>
            </w:pPr>
            <w:r>
              <w:rPr>
                <w:rFonts w:ascii="Arial" w:eastAsia="Arial" w:hAnsi="Arial" w:cs="Arial"/>
                <w:b/>
                <w:sz w:val="18"/>
                <w:szCs w:val="18"/>
                <w:u w:val="single"/>
              </w:rPr>
              <w:t>The majority of mission staff:</w:t>
            </w:r>
          </w:p>
          <w:p w14:paraId="124B77D9"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Have strong internal &amp; external relationships &amp; networks based on mutual trust.</w:t>
            </w:r>
          </w:p>
          <w:p w14:paraId="74417793"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Consistently &amp; transparently communicate w/a wide range of stakeholders to exchange up-to-date information and tacit knowledge.</w:t>
            </w:r>
          </w:p>
          <w:p w14:paraId="0E954801"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Use relationships &amp; networks to remain aware of developments across the system that could impact, leverage, or streamline ongoing or future efforts.</w:t>
            </w:r>
          </w:p>
        </w:tc>
        <w:tc>
          <w:tcPr>
            <w:tcW w:w="2959" w:type="dxa"/>
            <w:tcBorders>
              <w:top w:val="nil"/>
              <w:left w:val="single" w:sz="8" w:space="0" w:color="000000"/>
              <w:bottom w:val="single" w:sz="8" w:space="0" w:color="000000"/>
              <w:right w:val="single" w:sz="8" w:space="0" w:color="000000"/>
            </w:tcBorders>
            <w:shd w:val="clear" w:color="auto" w:fill="1B75BB"/>
          </w:tcPr>
          <w:p w14:paraId="0FF7FCBF" w14:textId="77777777" w:rsidR="00970146" w:rsidRDefault="007102E6">
            <w:pPr>
              <w:widowControl/>
              <w:contextualSpacing w:val="0"/>
              <w:rPr>
                <w:rFonts w:ascii="Arial" w:eastAsia="Arial" w:hAnsi="Arial" w:cs="Arial"/>
                <w:color w:val="FFFFFF"/>
                <w:sz w:val="18"/>
                <w:szCs w:val="18"/>
              </w:rPr>
            </w:pPr>
            <w:r>
              <w:rPr>
                <w:rFonts w:ascii="Arial" w:eastAsia="Arial" w:hAnsi="Arial" w:cs="Arial"/>
                <w:color w:val="FFFFFF"/>
                <w:sz w:val="18"/>
                <w:szCs w:val="18"/>
              </w:rPr>
              <w:t xml:space="preserve">Staff </w:t>
            </w:r>
            <w:r>
              <w:rPr>
                <w:rFonts w:ascii="Arial" w:eastAsia="Arial" w:hAnsi="Arial" w:cs="Arial"/>
                <w:b/>
                <w:color w:val="FFFFFF"/>
                <w:sz w:val="18"/>
                <w:szCs w:val="18"/>
                <w:u w:val="single"/>
              </w:rPr>
              <w:t>mission-wide</w:t>
            </w:r>
            <w:r>
              <w:rPr>
                <w:rFonts w:ascii="Arial" w:eastAsia="Arial" w:hAnsi="Arial" w:cs="Arial"/>
                <w:color w:val="FFFFFF"/>
                <w:sz w:val="18"/>
                <w:szCs w:val="18"/>
              </w:rPr>
              <w:t>:</w:t>
            </w:r>
          </w:p>
          <w:p w14:paraId="37A7EF93" w14:textId="77777777" w:rsidR="00970146" w:rsidRDefault="007102E6">
            <w:pPr>
              <w:widowControl/>
              <w:numPr>
                <w:ilvl w:val="0"/>
                <w:numId w:val="27"/>
              </w:numPr>
              <w:ind w:left="105" w:hanging="180"/>
              <w:rPr>
                <w:rFonts w:ascii="Arial" w:eastAsia="Arial" w:hAnsi="Arial" w:cs="Arial"/>
                <w:color w:val="FFFFFF"/>
                <w:sz w:val="18"/>
                <w:szCs w:val="18"/>
              </w:rPr>
            </w:pPr>
            <w:r>
              <w:rPr>
                <w:rFonts w:ascii="Arial" w:eastAsia="Arial" w:hAnsi="Arial" w:cs="Arial"/>
                <w:color w:val="FFFFFF"/>
                <w:sz w:val="18"/>
                <w:szCs w:val="18"/>
              </w:rPr>
              <w:t>Have strong internal &amp; external relationships &amp; networks based on mutual trust.</w:t>
            </w:r>
          </w:p>
          <w:p w14:paraId="409E991E" w14:textId="77777777" w:rsidR="00970146" w:rsidRDefault="007102E6">
            <w:pPr>
              <w:widowControl/>
              <w:numPr>
                <w:ilvl w:val="0"/>
                <w:numId w:val="27"/>
              </w:numPr>
              <w:ind w:left="105" w:hanging="180"/>
              <w:rPr>
                <w:rFonts w:ascii="Arial" w:eastAsia="Arial" w:hAnsi="Arial" w:cs="Arial"/>
                <w:color w:val="FFFFFF"/>
                <w:sz w:val="18"/>
                <w:szCs w:val="18"/>
              </w:rPr>
            </w:pPr>
            <w:r>
              <w:rPr>
                <w:rFonts w:ascii="Arial" w:eastAsia="Arial" w:hAnsi="Arial" w:cs="Arial"/>
                <w:color w:val="FFFFFF"/>
                <w:sz w:val="18"/>
                <w:szCs w:val="18"/>
              </w:rPr>
              <w:t>Consistently &amp; transparently communicate w/a wide range of stakeholders to exchange up-to-date information and tacit knowledge.</w:t>
            </w:r>
          </w:p>
          <w:p w14:paraId="1F64EF03" w14:textId="77777777" w:rsidR="00970146" w:rsidRDefault="007102E6">
            <w:pPr>
              <w:widowControl/>
              <w:numPr>
                <w:ilvl w:val="0"/>
                <w:numId w:val="27"/>
              </w:numPr>
              <w:ind w:left="105" w:hanging="180"/>
              <w:rPr>
                <w:rFonts w:ascii="Arial" w:eastAsia="Arial" w:hAnsi="Arial" w:cs="Arial"/>
                <w:color w:val="FFFFFF"/>
                <w:sz w:val="18"/>
                <w:szCs w:val="18"/>
              </w:rPr>
            </w:pPr>
            <w:r>
              <w:rPr>
                <w:rFonts w:ascii="Arial" w:eastAsia="Arial" w:hAnsi="Arial" w:cs="Arial"/>
                <w:color w:val="FFFFFF"/>
                <w:sz w:val="18"/>
                <w:szCs w:val="18"/>
              </w:rPr>
              <w:t>Use relationships &amp; networks to remain aware of developments across the system that could impact, leverage, or streamline ongoing or future efforts.</w:t>
            </w:r>
          </w:p>
        </w:tc>
      </w:tr>
      <w:tr w:rsidR="00970146" w14:paraId="1C357E04" w14:textId="77777777" w:rsidTr="00512B8E">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6347C768"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53B9DBE3" w14:textId="77777777" w:rsidR="00970146" w:rsidRDefault="00970146">
            <w:pPr>
              <w:spacing w:line="276" w:lineRule="auto"/>
              <w:contextualSpacing w:val="0"/>
              <w:rPr>
                <w:rFonts w:ascii="Arial" w:eastAsia="Arial" w:hAnsi="Arial" w:cs="Arial"/>
                <w:b/>
                <w:sz w:val="20"/>
                <w:szCs w:val="20"/>
              </w:rPr>
            </w:pPr>
          </w:p>
        </w:tc>
      </w:tr>
      <w:tr w:rsidR="00970146" w14:paraId="3F612B57" w14:textId="77777777" w:rsidTr="00512B8E">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4B301E2B"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w:t>
            </w:r>
          </w:p>
        </w:tc>
        <w:tc>
          <w:tcPr>
            <w:tcW w:w="13275" w:type="dxa"/>
            <w:gridSpan w:val="5"/>
            <w:tcMar>
              <w:left w:w="115" w:type="dxa"/>
              <w:right w:w="115" w:type="dxa"/>
            </w:tcMar>
            <w:vAlign w:val="center"/>
          </w:tcPr>
          <w:p w14:paraId="100232BD" w14:textId="77777777" w:rsidR="00970146" w:rsidRDefault="00970146">
            <w:pPr>
              <w:spacing w:line="276" w:lineRule="auto"/>
              <w:contextualSpacing w:val="0"/>
              <w:rPr>
                <w:rFonts w:ascii="Arial" w:eastAsia="Arial" w:hAnsi="Arial" w:cs="Arial"/>
                <w:b/>
                <w:sz w:val="20"/>
                <w:szCs w:val="20"/>
              </w:rPr>
            </w:pPr>
          </w:p>
        </w:tc>
      </w:tr>
      <w:tr w:rsidR="00512B8E" w14:paraId="612FB65A" w14:textId="77777777" w:rsidTr="00512B8E">
        <w:trPr>
          <w:trHeight w:val="5362"/>
        </w:trPr>
        <w:tc>
          <w:tcPr>
            <w:tcW w:w="14715" w:type="dxa"/>
            <w:gridSpan w:val="6"/>
            <w:tcBorders>
              <w:top w:val="single" w:sz="8" w:space="0" w:color="000000"/>
            </w:tcBorders>
          </w:tcPr>
          <w:p w14:paraId="0DC888AB" w14:textId="77777777" w:rsidR="00512B8E"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tbl>
      <w:tblPr>
        <w:tblStyle w:val="aa"/>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530"/>
        <w:gridCol w:w="2325"/>
        <w:gridCol w:w="2625"/>
        <w:gridCol w:w="2970"/>
        <w:gridCol w:w="3825"/>
      </w:tblGrid>
      <w:tr w:rsidR="00970146" w14:paraId="2EB4D8A8" w14:textId="77777777" w:rsidTr="00512B8E">
        <w:trPr>
          <w:trHeight w:val="420"/>
        </w:trPr>
        <w:tc>
          <w:tcPr>
            <w:tcW w:w="14715" w:type="dxa"/>
            <w:gridSpan w:val="6"/>
            <w:tcBorders>
              <w:bottom w:val="single" w:sz="8" w:space="0" w:color="000000"/>
            </w:tcBorders>
            <w:shd w:val="clear" w:color="auto" w:fill="002F6C"/>
            <w:vAlign w:val="center"/>
          </w:tcPr>
          <w:p w14:paraId="7E73774E" w14:textId="77777777" w:rsidR="00970146" w:rsidRPr="007102E6" w:rsidRDefault="007102E6">
            <w:pPr>
              <w:pStyle w:val="Heading1"/>
              <w:contextualSpacing w:val="0"/>
              <w:outlineLvl w:val="0"/>
              <w:rPr>
                <w:rFonts w:ascii="Gill Sans MT" w:hAnsi="Gill Sans MT"/>
              </w:rPr>
            </w:pPr>
            <w:bookmarkStart w:id="15" w:name="_10yyymsm5jr4" w:colFirst="0" w:colLast="0"/>
            <w:bookmarkEnd w:id="15"/>
            <w:r w:rsidRPr="007102E6">
              <w:rPr>
                <w:rFonts w:ascii="Gill Sans MT" w:hAnsi="Gill Sans MT"/>
              </w:rPr>
              <w:lastRenderedPageBreak/>
              <w:t>Continuous Learning &amp; Improvement - Self-Assessment Discussion Notes</w:t>
            </w:r>
          </w:p>
        </w:tc>
      </w:tr>
      <w:tr w:rsidR="00970146" w14:paraId="0AAB9C34" w14:textId="77777777" w:rsidTr="00555A27">
        <w:trPr>
          <w:trHeight w:val="580"/>
        </w:trPr>
        <w:tc>
          <w:tcPr>
            <w:tcW w:w="1440" w:type="dxa"/>
            <w:vMerge w:val="restart"/>
            <w:tcBorders>
              <w:top w:val="single" w:sz="8" w:space="0" w:color="000000"/>
              <w:left w:val="single" w:sz="8" w:space="0" w:color="000000"/>
              <w:bottom w:val="single" w:sz="8" w:space="0" w:color="000000"/>
              <w:right w:val="single" w:sz="8" w:space="0" w:color="000000"/>
            </w:tcBorders>
            <w:vAlign w:val="center"/>
          </w:tcPr>
          <w:p w14:paraId="6AE87F78" w14:textId="77777777" w:rsidR="00970146" w:rsidRDefault="007102E6">
            <w:pPr>
              <w:ind w:left="-75"/>
              <w:contextualSpacing w:val="0"/>
              <w:jc w:val="center"/>
              <w:rPr>
                <w:rFonts w:ascii="Gill Sans" w:eastAsia="Gill Sans" w:hAnsi="Gill Sans" w:cs="Gill Sans"/>
                <w:sz w:val="18"/>
                <w:szCs w:val="18"/>
              </w:rPr>
            </w:pPr>
            <w:r>
              <w:rPr>
                <w:noProof/>
              </w:rPr>
              <w:drawing>
                <wp:inline distT="114300" distB="114300" distL="114300" distR="114300" wp14:anchorId="038CF612" wp14:editId="51C8B062">
                  <wp:extent cx="857250" cy="863600"/>
                  <wp:effectExtent l="0" t="0" r="0" b="0"/>
                  <wp:docPr id="9" name="image13.jpg" descr="CLA Component squares_Culture.jpg"/>
                  <wp:cNvGraphicFramePr/>
                  <a:graphic xmlns:a="http://schemas.openxmlformats.org/drawingml/2006/main">
                    <a:graphicData uri="http://schemas.openxmlformats.org/drawingml/2006/picture">
                      <pic:pic xmlns:pic="http://schemas.openxmlformats.org/drawingml/2006/picture">
                        <pic:nvPicPr>
                          <pic:cNvPr id="0" name="image13.jpg" descr="CLA Component squares_Culture.jpg"/>
                          <pic:cNvPicPr preferRelativeResize="0"/>
                        </pic:nvPicPr>
                        <pic:blipFill>
                          <a:blip r:embed="rId17"/>
                          <a:srcRect/>
                          <a:stretch>
                            <a:fillRect/>
                          </a:stretch>
                        </pic:blipFill>
                        <pic:spPr>
                          <a:xfrm>
                            <a:off x="0" y="0"/>
                            <a:ext cx="857250" cy="863600"/>
                          </a:xfrm>
                          <a:prstGeom prst="rect">
                            <a:avLst/>
                          </a:prstGeom>
                          <a:ln/>
                        </pic:spPr>
                      </pic:pic>
                    </a:graphicData>
                  </a:graphic>
                </wp:inline>
              </w:drawing>
            </w:r>
          </w:p>
        </w:tc>
        <w:tc>
          <w:tcPr>
            <w:tcW w:w="1530" w:type="dxa"/>
            <w:tcBorders>
              <w:top w:val="single" w:sz="8" w:space="0" w:color="000000"/>
              <w:left w:val="single" w:sz="8" w:space="0" w:color="000000"/>
              <w:bottom w:val="nil"/>
              <w:right w:val="single" w:sz="8" w:space="0" w:color="000000"/>
            </w:tcBorders>
            <w:shd w:val="clear" w:color="auto" w:fill="CED8EE"/>
            <w:vAlign w:val="center"/>
          </w:tcPr>
          <w:p w14:paraId="746F01A5"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325" w:type="dxa"/>
            <w:tcBorders>
              <w:top w:val="single" w:sz="8" w:space="0" w:color="000000"/>
              <w:left w:val="single" w:sz="8" w:space="0" w:color="000000"/>
              <w:bottom w:val="nil"/>
              <w:right w:val="single" w:sz="8" w:space="0" w:color="000000"/>
            </w:tcBorders>
            <w:shd w:val="clear" w:color="auto" w:fill="A4B9E0"/>
            <w:vAlign w:val="center"/>
          </w:tcPr>
          <w:p w14:paraId="619F1C3D"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2625" w:type="dxa"/>
            <w:tcBorders>
              <w:top w:val="single" w:sz="8" w:space="0" w:color="000000"/>
              <w:left w:val="single" w:sz="8" w:space="0" w:color="000000"/>
              <w:bottom w:val="nil"/>
              <w:right w:val="single" w:sz="8" w:space="0" w:color="000000"/>
            </w:tcBorders>
            <w:shd w:val="clear" w:color="auto" w:fill="7D9FD2"/>
            <w:vAlign w:val="center"/>
          </w:tcPr>
          <w:p w14:paraId="300B2F65"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2970" w:type="dxa"/>
            <w:tcBorders>
              <w:top w:val="single" w:sz="8" w:space="0" w:color="000000"/>
              <w:left w:val="single" w:sz="8" w:space="0" w:color="000000"/>
              <w:bottom w:val="nil"/>
              <w:right w:val="single" w:sz="8" w:space="0" w:color="000000"/>
            </w:tcBorders>
            <w:shd w:val="clear" w:color="auto" w:fill="5588C6"/>
            <w:vAlign w:val="center"/>
          </w:tcPr>
          <w:p w14:paraId="38260A5C"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ADVANCED</w:t>
            </w:r>
          </w:p>
        </w:tc>
        <w:tc>
          <w:tcPr>
            <w:tcW w:w="3825" w:type="dxa"/>
            <w:tcBorders>
              <w:top w:val="single" w:sz="8" w:space="0" w:color="000000"/>
              <w:left w:val="single" w:sz="8" w:space="0" w:color="000000"/>
              <w:bottom w:val="nil"/>
              <w:right w:val="single" w:sz="8" w:space="0" w:color="000000"/>
            </w:tcBorders>
            <w:shd w:val="clear" w:color="auto" w:fill="1B75BB"/>
            <w:vAlign w:val="center"/>
          </w:tcPr>
          <w:p w14:paraId="26684F01" w14:textId="77777777" w:rsidR="00970146" w:rsidRPr="007102E6" w:rsidRDefault="007102E6">
            <w:pPr>
              <w:spacing w:line="276" w:lineRule="auto"/>
              <w:contextualSpacing w:val="0"/>
              <w:jc w:val="cente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INSTITUTIONALIZED</w:t>
            </w:r>
          </w:p>
        </w:tc>
      </w:tr>
      <w:tr w:rsidR="00970146" w14:paraId="445E9C95" w14:textId="77777777" w:rsidTr="00555A27">
        <w:trPr>
          <w:trHeight w:val="2500"/>
        </w:trPr>
        <w:tc>
          <w:tcPr>
            <w:tcW w:w="1440" w:type="dxa"/>
            <w:vMerge/>
            <w:tcBorders>
              <w:top w:val="single" w:sz="8" w:space="0" w:color="000000"/>
              <w:left w:val="single" w:sz="8" w:space="0" w:color="000000"/>
              <w:bottom w:val="single" w:sz="8" w:space="0" w:color="000000"/>
              <w:right w:val="single" w:sz="8" w:space="0" w:color="000000"/>
            </w:tcBorders>
            <w:vAlign w:val="center"/>
          </w:tcPr>
          <w:p w14:paraId="74942B43" w14:textId="77777777" w:rsidR="00970146" w:rsidRDefault="00970146">
            <w:pPr>
              <w:widowControl/>
              <w:contextualSpacing w:val="0"/>
              <w:rPr>
                <w:rFonts w:ascii="Arial" w:eastAsia="Arial" w:hAnsi="Arial" w:cs="Arial"/>
                <w:sz w:val="18"/>
                <w:szCs w:val="18"/>
              </w:rPr>
            </w:pPr>
          </w:p>
        </w:tc>
        <w:tc>
          <w:tcPr>
            <w:tcW w:w="1530" w:type="dxa"/>
            <w:tcBorders>
              <w:top w:val="nil"/>
              <w:left w:val="single" w:sz="8" w:space="0" w:color="000000"/>
              <w:bottom w:val="single" w:sz="8" w:space="0" w:color="000000"/>
              <w:right w:val="single" w:sz="8" w:space="0" w:color="000000"/>
            </w:tcBorders>
            <w:shd w:val="clear" w:color="auto" w:fill="CED8EE"/>
          </w:tcPr>
          <w:p w14:paraId="734CA844"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Staff are able to focus on learning and reflecting only outside of regular working hours.</w:t>
            </w:r>
          </w:p>
        </w:tc>
        <w:tc>
          <w:tcPr>
            <w:tcW w:w="2325" w:type="dxa"/>
            <w:tcBorders>
              <w:top w:val="nil"/>
              <w:left w:val="single" w:sz="8" w:space="0" w:color="000000"/>
              <w:bottom w:val="single" w:sz="8" w:space="0" w:color="000000"/>
              <w:right w:val="single" w:sz="8" w:space="0" w:color="000000"/>
            </w:tcBorders>
            <w:shd w:val="clear" w:color="auto" w:fill="A4B9E0"/>
          </w:tcPr>
          <w:p w14:paraId="5EE02D84" w14:textId="77777777" w:rsidR="00970146" w:rsidRDefault="007102E6">
            <w:pPr>
              <w:widowControl/>
              <w:contextualSpacing w:val="0"/>
              <w:rPr>
                <w:rFonts w:ascii="Arial" w:eastAsia="Arial" w:hAnsi="Arial" w:cs="Arial"/>
                <w:sz w:val="18"/>
                <w:szCs w:val="18"/>
              </w:rPr>
            </w:pPr>
            <w:r>
              <w:rPr>
                <w:rFonts w:ascii="Arial" w:eastAsia="Arial" w:hAnsi="Arial" w:cs="Arial"/>
                <w:b/>
                <w:sz w:val="18"/>
                <w:szCs w:val="18"/>
                <w:u w:val="single"/>
              </w:rPr>
              <w:t>Only certain individuals</w:t>
            </w:r>
            <w:r>
              <w:rPr>
                <w:rFonts w:ascii="Arial" w:eastAsia="Arial" w:hAnsi="Arial" w:cs="Arial"/>
                <w:sz w:val="18"/>
                <w:szCs w:val="18"/>
              </w:rPr>
              <w:t>:</w:t>
            </w:r>
          </w:p>
          <w:p w14:paraId="593F01AF"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b/>
                <w:sz w:val="18"/>
                <w:szCs w:val="18"/>
                <w:u w:val="single"/>
              </w:rPr>
              <w:t>Make time</w:t>
            </w:r>
            <w:r>
              <w:rPr>
                <w:rFonts w:ascii="Arial" w:eastAsia="Arial" w:hAnsi="Arial" w:cs="Arial"/>
                <w:sz w:val="18"/>
                <w:szCs w:val="18"/>
              </w:rPr>
              <w:t xml:space="preserve"> for their own learning and reflection.</w:t>
            </w:r>
          </w:p>
          <w:p w14:paraId="61308385"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b/>
                <w:sz w:val="18"/>
                <w:szCs w:val="18"/>
                <w:u w:val="single"/>
              </w:rPr>
              <w:t>Use iterative approaches</w:t>
            </w:r>
            <w:r>
              <w:rPr>
                <w:rFonts w:ascii="Arial" w:eastAsia="Arial" w:hAnsi="Arial" w:cs="Arial"/>
                <w:sz w:val="18"/>
                <w:szCs w:val="18"/>
              </w:rPr>
              <w:t xml:space="preserve"> that enable continuous improvement.</w:t>
            </w:r>
          </w:p>
        </w:tc>
        <w:tc>
          <w:tcPr>
            <w:tcW w:w="2625" w:type="dxa"/>
            <w:tcBorders>
              <w:top w:val="nil"/>
              <w:left w:val="single" w:sz="8" w:space="0" w:color="000000"/>
              <w:bottom w:val="single" w:sz="8" w:space="0" w:color="000000"/>
              <w:right w:val="single" w:sz="8" w:space="0" w:color="000000"/>
            </w:tcBorders>
            <w:shd w:val="clear" w:color="auto" w:fill="7D9FD2"/>
          </w:tcPr>
          <w:p w14:paraId="1D326334" w14:textId="77777777" w:rsidR="00970146" w:rsidRDefault="007102E6">
            <w:pPr>
              <w:widowControl/>
              <w:contextualSpacing w:val="0"/>
              <w:rPr>
                <w:rFonts w:ascii="Arial" w:eastAsia="Arial" w:hAnsi="Arial" w:cs="Arial"/>
                <w:b/>
                <w:sz w:val="18"/>
                <w:szCs w:val="18"/>
                <w:u w:val="single"/>
              </w:rPr>
            </w:pPr>
            <w:r>
              <w:rPr>
                <w:rFonts w:ascii="Arial" w:eastAsia="Arial" w:hAnsi="Arial" w:cs="Arial"/>
                <w:sz w:val="18"/>
                <w:szCs w:val="18"/>
              </w:rPr>
              <w:t xml:space="preserve">A </w:t>
            </w:r>
            <w:r>
              <w:rPr>
                <w:rFonts w:ascii="Arial" w:eastAsia="Arial" w:hAnsi="Arial" w:cs="Arial"/>
                <w:b/>
                <w:sz w:val="18"/>
                <w:szCs w:val="18"/>
                <w:u w:val="single"/>
              </w:rPr>
              <w:t>minority of mission staff:</w:t>
            </w:r>
          </w:p>
          <w:p w14:paraId="31148C39" w14:textId="77777777" w:rsidR="00970146" w:rsidRDefault="007102E6">
            <w:pPr>
              <w:widowControl/>
              <w:numPr>
                <w:ilvl w:val="0"/>
                <w:numId w:val="27"/>
              </w:numPr>
              <w:ind w:left="105" w:hanging="180"/>
              <w:rPr>
                <w:rFonts w:ascii="Arial" w:eastAsia="Arial" w:hAnsi="Arial" w:cs="Arial"/>
                <w:b/>
                <w:sz w:val="18"/>
                <w:szCs w:val="18"/>
              </w:rPr>
            </w:pPr>
            <w:r>
              <w:rPr>
                <w:rFonts w:ascii="Arial" w:eastAsia="Arial" w:hAnsi="Arial" w:cs="Arial"/>
                <w:b/>
                <w:sz w:val="18"/>
                <w:szCs w:val="18"/>
                <w:u w:val="single"/>
              </w:rPr>
              <w:t>Participate in learning and reflection opportunities.</w:t>
            </w:r>
          </w:p>
          <w:p w14:paraId="7C54215F"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Use iterative approaches that enable continuous improvement.</w:t>
            </w:r>
          </w:p>
        </w:tc>
        <w:tc>
          <w:tcPr>
            <w:tcW w:w="2970" w:type="dxa"/>
            <w:tcBorders>
              <w:top w:val="nil"/>
              <w:left w:val="single" w:sz="8" w:space="0" w:color="000000"/>
              <w:bottom w:val="single" w:sz="8" w:space="0" w:color="000000"/>
              <w:right w:val="single" w:sz="8" w:space="0" w:color="000000"/>
            </w:tcBorders>
            <w:shd w:val="clear" w:color="auto" w:fill="5588C6"/>
          </w:tcPr>
          <w:p w14:paraId="42914255"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 xml:space="preserve">A </w:t>
            </w:r>
            <w:r>
              <w:rPr>
                <w:rFonts w:ascii="Arial" w:eastAsia="Arial" w:hAnsi="Arial" w:cs="Arial"/>
                <w:b/>
                <w:sz w:val="18"/>
                <w:szCs w:val="18"/>
              </w:rPr>
              <w:t xml:space="preserve">majority </w:t>
            </w:r>
            <w:r>
              <w:rPr>
                <w:rFonts w:ascii="Arial" w:eastAsia="Arial" w:hAnsi="Arial" w:cs="Arial"/>
                <w:sz w:val="18"/>
                <w:szCs w:val="18"/>
              </w:rPr>
              <w:t>of mission staff participate in learning and reflection opportunities.</w:t>
            </w:r>
          </w:p>
          <w:p w14:paraId="59AA846E"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 xml:space="preserve">Staff are </w:t>
            </w:r>
            <w:r>
              <w:rPr>
                <w:rFonts w:ascii="Arial" w:eastAsia="Arial" w:hAnsi="Arial" w:cs="Arial"/>
                <w:b/>
                <w:sz w:val="18"/>
                <w:szCs w:val="18"/>
                <w:u w:val="single"/>
              </w:rPr>
              <w:t>usually motivated to learn in order to grow professionally and improve organizational effectiveness</w:t>
            </w:r>
            <w:r>
              <w:rPr>
                <w:rFonts w:ascii="Arial" w:eastAsia="Arial" w:hAnsi="Arial" w:cs="Arial"/>
                <w:sz w:val="18"/>
                <w:szCs w:val="18"/>
              </w:rPr>
              <w:t>.</w:t>
            </w:r>
          </w:p>
          <w:p w14:paraId="7DA749B9" w14:textId="77777777" w:rsidR="00970146" w:rsidRDefault="007102E6">
            <w:pPr>
              <w:widowControl/>
              <w:numPr>
                <w:ilvl w:val="0"/>
                <w:numId w:val="27"/>
              </w:numPr>
              <w:ind w:left="105" w:hanging="180"/>
              <w:rPr>
                <w:rFonts w:ascii="Arial" w:eastAsia="Arial" w:hAnsi="Arial" w:cs="Arial"/>
                <w:sz w:val="18"/>
                <w:szCs w:val="18"/>
              </w:rPr>
            </w:pPr>
            <w:r>
              <w:rPr>
                <w:rFonts w:ascii="Arial" w:eastAsia="Arial" w:hAnsi="Arial" w:cs="Arial"/>
                <w:sz w:val="18"/>
                <w:szCs w:val="18"/>
              </w:rPr>
              <w:t xml:space="preserve">A </w:t>
            </w:r>
            <w:r>
              <w:rPr>
                <w:rFonts w:ascii="Arial" w:eastAsia="Arial" w:hAnsi="Arial" w:cs="Arial"/>
                <w:b/>
                <w:sz w:val="18"/>
                <w:szCs w:val="18"/>
                <w:u w:val="single"/>
              </w:rPr>
              <w:t>majority</w:t>
            </w:r>
            <w:r>
              <w:rPr>
                <w:rFonts w:ascii="Arial" w:eastAsia="Arial" w:hAnsi="Arial" w:cs="Arial"/>
                <w:sz w:val="18"/>
                <w:szCs w:val="18"/>
              </w:rPr>
              <w:t xml:space="preserve"> of staff and </w:t>
            </w:r>
            <w:r>
              <w:rPr>
                <w:rFonts w:ascii="Arial" w:eastAsia="Arial" w:hAnsi="Arial" w:cs="Arial"/>
                <w:b/>
                <w:sz w:val="18"/>
                <w:szCs w:val="18"/>
                <w:u w:val="single"/>
              </w:rPr>
              <w:t>implementing partners</w:t>
            </w:r>
            <w:r>
              <w:rPr>
                <w:rFonts w:ascii="Arial" w:eastAsia="Arial" w:hAnsi="Arial" w:cs="Arial"/>
                <w:sz w:val="18"/>
                <w:szCs w:val="18"/>
              </w:rPr>
              <w:t xml:space="preserve"> use iterative approaches that enable continuous improvement.</w:t>
            </w:r>
          </w:p>
        </w:tc>
        <w:tc>
          <w:tcPr>
            <w:tcW w:w="3825" w:type="dxa"/>
            <w:tcBorders>
              <w:top w:val="nil"/>
              <w:left w:val="single" w:sz="8" w:space="0" w:color="000000"/>
              <w:bottom w:val="single" w:sz="8" w:space="0" w:color="000000"/>
              <w:right w:val="single" w:sz="8" w:space="0" w:color="000000"/>
            </w:tcBorders>
            <w:shd w:val="clear" w:color="auto" w:fill="1B75BB"/>
          </w:tcPr>
          <w:p w14:paraId="15C42F47" w14:textId="77777777" w:rsidR="00970146" w:rsidRDefault="007102E6">
            <w:pPr>
              <w:widowControl/>
              <w:numPr>
                <w:ilvl w:val="0"/>
                <w:numId w:val="27"/>
              </w:numPr>
              <w:ind w:left="105" w:hanging="180"/>
              <w:rPr>
                <w:rFonts w:ascii="Arial" w:eastAsia="Arial" w:hAnsi="Arial" w:cs="Arial"/>
                <w:color w:val="FFFFFF"/>
                <w:sz w:val="18"/>
                <w:szCs w:val="18"/>
              </w:rPr>
            </w:pPr>
            <w:r>
              <w:rPr>
                <w:rFonts w:ascii="Arial" w:eastAsia="Arial" w:hAnsi="Arial" w:cs="Arial"/>
                <w:color w:val="FFFFFF"/>
                <w:sz w:val="18"/>
                <w:szCs w:val="18"/>
              </w:rPr>
              <w:t xml:space="preserve">Staff </w:t>
            </w:r>
            <w:r>
              <w:rPr>
                <w:rFonts w:ascii="Arial" w:eastAsia="Arial" w:hAnsi="Arial" w:cs="Arial"/>
                <w:b/>
                <w:color w:val="FFFFFF"/>
                <w:sz w:val="18"/>
                <w:szCs w:val="18"/>
                <w:u w:val="single"/>
              </w:rPr>
              <w:t>mission-wide, with the support of mission leadership</w:t>
            </w:r>
            <w:r>
              <w:rPr>
                <w:rFonts w:ascii="Arial" w:eastAsia="Arial" w:hAnsi="Arial" w:cs="Arial"/>
                <w:color w:val="FFFFFF"/>
                <w:sz w:val="18"/>
                <w:szCs w:val="18"/>
              </w:rPr>
              <w:t xml:space="preserve">, participate in learning opportunities and </w:t>
            </w:r>
            <w:r>
              <w:rPr>
                <w:rFonts w:ascii="Arial" w:eastAsia="Arial" w:hAnsi="Arial" w:cs="Arial"/>
                <w:b/>
                <w:color w:val="FFFFFF"/>
                <w:sz w:val="18"/>
                <w:szCs w:val="18"/>
                <w:u w:val="single"/>
              </w:rPr>
              <w:t>capture how they contribute</w:t>
            </w:r>
            <w:r>
              <w:rPr>
                <w:rFonts w:ascii="Arial" w:eastAsia="Arial" w:hAnsi="Arial" w:cs="Arial"/>
                <w:color w:val="FFFFFF"/>
                <w:sz w:val="18"/>
                <w:szCs w:val="18"/>
              </w:rPr>
              <w:t xml:space="preserve"> to the organization's effectiveness.</w:t>
            </w:r>
          </w:p>
          <w:p w14:paraId="22566E04" w14:textId="77777777" w:rsidR="00970146" w:rsidRDefault="007102E6">
            <w:pPr>
              <w:widowControl/>
              <w:numPr>
                <w:ilvl w:val="0"/>
                <w:numId w:val="27"/>
              </w:numPr>
              <w:ind w:left="105" w:hanging="180"/>
              <w:rPr>
                <w:rFonts w:ascii="Arial" w:eastAsia="Arial" w:hAnsi="Arial" w:cs="Arial"/>
                <w:color w:val="FFFFFF"/>
                <w:sz w:val="18"/>
                <w:szCs w:val="18"/>
              </w:rPr>
            </w:pPr>
            <w:r>
              <w:rPr>
                <w:rFonts w:ascii="Arial" w:eastAsia="Arial" w:hAnsi="Arial" w:cs="Arial"/>
                <w:color w:val="FFFFFF"/>
                <w:sz w:val="18"/>
                <w:szCs w:val="18"/>
              </w:rPr>
              <w:t xml:space="preserve">Staff are </w:t>
            </w:r>
            <w:r>
              <w:rPr>
                <w:rFonts w:ascii="Arial" w:eastAsia="Arial" w:hAnsi="Arial" w:cs="Arial"/>
                <w:b/>
                <w:color w:val="FFFFFF"/>
                <w:sz w:val="18"/>
                <w:szCs w:val="18"/>
                <w:u w:val="single"/>
              </w:rPr>
              <w:t>consistently</w:t>
            </w:r>
            <w:r>
              <w:rPr>
                <w:rFonts w:ascii="Arial" w:eastAsia="Arial" w:hAnsi="Arial" w:cs="Arial"/>
                <w:b/>
                <w:color w:val="FFFFFF"/>
                <w:sz w:val="18"/>
                <w:szCs w:val="18"/>
              </w:rPr>
              <w:t xml:space="preserve"> </w:t>
            </w:r>
            <w:r>
              <w:rPr>
                <w:rFonts w:ascii="Arial" w:eastAsia="Arial" w:hAnsi="Arial" w:cs="Arial"/>
                <w:color w:val="FFFFFF"/>
                <w:sz w:val="18"/>
                <w:szCs w:val="18"/>
              </w:rPr>
              <w:t>motivated to learn in order to grow professionally and improve organizational effectiveness.</w:t>
            </w:r>
          </w:p>
          <w:p w14:paraId="68C76445" w14:textId="77777777" w:rsidR="00970146" w:rsidRDefault="007102E6">
            <w:pPr>
              <w:widowControl/>
              <w:numPr>
                <w:ilvl w:val="0"/>
                <w:numId w:val="27"/>
              </w:numPr>
              <w:ind w:left="105" w:hanging="180"/>
              <w:rPr>
                <w:rFonts w:ascii="Arial" w:eastAsia="Arial" w:hAnsi="Arial" w:cs="Arial"/>
                <w:color w:val="FFFFFF"/>
                <w:sz w:val="18"/>
                <w:szCs w:val="18"/>
              </w:rPr>
            </w:pPr>
            <w:r>
              <w:rPr>
                <w:rFonts w:ascii="Arial" w:eastAsia="Arial" w:hAnsi="Arial" w:cs="Arial"/>
                <w:b/>
                <w:color w:val="FFFFFF"/>
                <w:sz w:val="18"/>
                <w:szCs w:val="18"/>
                <w:u w:val="single"/>
              </w:rPr>
              <w:t>Mission leadership consistently</w:t>
            </w:r>
            <w:r>
              <w:rPr>
                <w:rFonts w:ascii="Arial" w:eastAsia="Arial" w:hAnsi="Arial" w:cs="Arial"/>
                <w:color w:val="FFFFFF"/>
                <w:sz w:val="18"/>
                <w:szCs w:val="18"/>
              </w:rPr>
              <w:t xml:space="preserve"> </w:t>
            </w:r>
            <w:r>
              <w:rPr>
                <w:rFonts w:ascii="Arial" w:eastAsia="Arial" w:hAnsi="Arial" w:cs="Arial"/>
                <w:b/>
                <w:color w:val="FFFFFF"/>
                <w:sz w:val="18"/>
                <w:szCs w:val="18"/>
                <w:u w:val="single"/>
              </w:rPr>
              <w:t>encourages staff</w:t>
            </w:r>
            <w:r>
              <w:rPr>
                <w:rFonts w:ascii="Arial" w:eastAsia="Arial" w:hAnsi="Arial" w:cs="Arial"/>
                <w:color w:val="FFFFFF"/>
                <w:sz w:val="18"/>
                <w:szCs w:val="18"/>
              </w:rPr>
              <w:t xml:space="preserve"> and implementing partners to use iterative approaches that enable continuous improvement.</w:t>
            </w:r>
          </w:p>
        </w:tc>
      </w:tr>
      <w:tr w:rsidR="00970146" w14:paraId="01461449" w14:textId="77777777" w:rsidTr="00555A2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7CA9E115"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1C2CE47B" w14:textId="77777777" w:rsidR="00970146" w:rsidRDefault="00970146">
            <w:pPr>
              <w:spacing w:line="276" w:lineRule="auto"/>
              <w:contextualSpacing w:val="0"/>
              <w:rPr>
                <w:rFonts w:ascii="Arial" w:eastAsia="Arial" w:hAnsi="Arial" w:cs="Arial"/>
                <w:b/>
                <w:sz w:val="20"/>
                <w:szCs w:val="20"/>
              </w:rPr>
            </w:pPr>
          </w:p>
        </w:tc>
      </w:tr>
      <w:tr w:rsidR="00970146" w14:paraId="027C0F88" w14:textId="77777777" w:rsidTr="00555A2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7884E093"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w:t>
            </w:r>
          </w:p>
        </w:tc>
        <w:tc>
          <w:tcPr>
            <w:tcW w:w="13275" w:type="dxa"/>
            <w:gridSpan w:val="5"/>
            <w:tcMar>
              <w:left w:w="115" w:type="dxa"/>
              <w:right w:w="115" w:type="dxa"/>
            </w:tcMar>
            <w:vAlign w:val="center"/>
          </w:tcPr>
          <w:p w14:paraId="1CA8601E" w14:textId="77777777" w:rsidR="00970146" w:rsidRDefault="00970146">
            <w:pPr>
              <w:spacing w:line="276" w:lineRule="auto"/>
              <w:contextualSpacing w:val="0"/>
              <w:rPr>
                <w:rFonts w:ascii="Arial" w:eastAsia="Arial" w:hAnsi="Arial" w:cs="Arial"/>
                <w:b/>
                <w:sz w:val="20"/>
                <w:szCs w:val="20"/>
              </w:rPr>
            </w:pPr>
          </w:p>
        </w:tc>
      </w:tr>
      <w:tr w:rsidR="00555A27" w14:paraId="19FC2269" w14:textId="77777777" w:rsidTr="00555A27">
        <w:trPr>
          <w:trHeight w:val="5677"/>
        </w:trPr>
        <w:tc>
          <w:tcPr>
            <w:tcW w:w="14715" w:type="dxa"/>
            <w:gridSpan w:val="6"/>
            <w:tcBorders>
              <w:top w:val="single" w:sz="8" w:space="0" w:color="000000"/>
            </w:tcBorders>
          </w:tcPr>
          <w:p w14:paraId="6C6C8375" w14:textId="77777777" w:rsidR="00555A27" w:rsidRDefault="00CF4220" w:rsidP="00CF4220">
            <w:pPr>
              <w:numPr>
                <w:ilvl w:val="0"/>
                <w:numId w:val="16"/>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p w14:paraId="78C0C6C5" w14:textId="77777777" w:rsidR="00970146" w:rsidRPr="007102E6" w:rsidRDefault="00970146">
      <w:pPr>
        <w:rPr>
          <w:rFonts w:ascii="Gill Sans MT" w:eastAsia="Gill Sans" w:hAnsi="Gill Sans MT" w:cs="Gill Sans"/>
          <w:b/>
          <w:color w:val="FFFFFF"/>
          <w:sz w:val="24"/>
          <w:szCs w:val="24"/>
        </w:rPr>
      </w:pPr>
    </w:p>
    <w:tbl>
      <w:tblPr>
        <w:tblStyle w:val="ab"/>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2868"/>
        <w:gridCol w:w="3049"/>
        <w:gridCol w:w="3049"/>
        <w:gridCol w:w="3049"/>
      </w:tblGrid>
      <w:tr w:rsidR="00970146" w14:paraId="243A85DF" w14:textId="77777777" w:rsidTr="00555A27">
        <w:trPr>
          <w:trHeight w:val="420"/>
        </w:trPr>
        <w:tc>
          <w:tcPr>
            <w:tcW w:w="14715" w:type="dxa"/>
            <w:gridSpan w:val="6"/>
            <w:tcBorders>
              <w:bottom w:val="single" w:sz="8" w:space="0" w:color="000000"/>
            </w:tcBorders>
            <w:shd w:val="clear" w:color="auto" w:fill="002F6C"/>
            <w:vAlign w:val="center"/>
          </w:tcPr>
          <w:p w14:paraId="16966F5A" w14:textId="77777777" w:rsidR="00970146" w:rsidRPr="007102E6" w:rsidRDefault="007102E6">
            <w:pPr>
              <w:pStyle w:val="Heading1"/>
              <w:contextualSpacing w:val="0"/>
              <w:outlineLvl w:val="0"/>
              <w:rPr>
                <w:rFonts w:ascii="Gill Sans MT" w:hAnsi="Gill Sans MT"/>
              </w:rPr>
            </w:pPr>
            <w:bookmarkStart w:id="16" w:name="_2o2agy4n4cs9" w:colFirst="0" w:colLast="0"/>
            <w:bookmarkEnd w:id="16"/>
            <w:r w:rsidRPr="007102E6">
              <w:rPr>
                <w:rFonts w:ascii="Gill Sans MT" w:hAnsi="Gill Sans MT"/>
              </w:rPr>
              <w:lastRenderedPageBreak/>
              <w:t>Knowledge Management - Self-Assessment Discussion Notes</w:t>
            </w:r>
          </w:p>
        </w:tc>
      </w:tr>
      <w:tr w:rsidR="00970146" w14:paraId="180CAC9E" w14:textId="77777777" w:rsidTr="00555A27">
        <w:trPr>
          <w:trHeight w:val="580"/>
        </w:trPr>
        <w:tc>
          <w:tcPr>
            <w:tcW w:w="1440" w:type="dxa"/>
            <w:vMerge w:val="restart"/>
            <w:tcBorders>
              <w:top w:val="single" w:sz="8" w:space="0" w:color="000000"/>
              <w:left w:val="single" w:sz="8" w:space="0" w:color="000000"/>
              <w:bottom w:val="single" w:sz="8" w:space="0" w:color="000000"/>
              <w:right w:val="single" w:sz="8" w:space="0" w:color="000000"/>
            </w:tcBorders>
            <w:vAlign w:val="center"/>
          </w:tcPr>
          <w:p w14:paraId="742E7BFF" w14:textId="77777777" w:rsidR="00970146" w:rsidRDefault="007102E6">
            <w:pPr>
              <w:ind w:left="-75"/>
              <w:contextualSpacing w:val="0"/>
              <w:jc w:val="center"/>
              <w:rPr>
                <w:rFonts w:ascii="Arial" w:eastAsia="Arial" w:hAnsi="Arial" w:cs="Arial"/>
                <w:sz w:val="18"/>
                <w:szCs w:val="18"/>
              </w:rPr>
            </w:pPr>
            <w:r>
              <w:rPr>
                <w:noProof/>
              </w:rPr>
              <w:drawing>
                <wp:inline distT="114300" distB="114300" distL="114300" distR="114300" wp14:anchorId="1B238103" wp14:editId="3C1908A9">
                  <wp:extent cx="857250" cy="863600"/>
                  <wp:effectExtent l="0" t="0" r="0" b="0"/>
                  <wp:docPr id="2" name="image6.jpg" descr="CLA Component squares_Processes.jpg"/>
                  <wp:cNvGraphicFramePr/>
                  <a:graphic xmlns:a="http://schemas.openxmlformats.org/drawingml/2006/main">
                    <a:graphicData uri="http://schemas.openxmlformats.org/drawingml/2006/picture">
                      <pic:pic xmlns:pic="http://schemas.openxmlformats.org/drawingml/2006/picture">
                        <pic:nvPicPr>
                          <pic:cNvPr id="0" name="image6.jpg" descr="CLA Component squares_Processes.jpg"/>
                          <pic:cNvPicPr preferRelativeResize="0"/>
                        </pic:nvPicPr>
                        <pic:blipFill>
                          <a:blip r:embed="rId18"/>
                          <a:srcRect l="367" r="367"/>
                          <a:stretch>
                            <a:fillRect/>
                          </a:stretch>
                        </pic:blipFill>
                        <pic:spPr>
                          <a:xfrm>
                            <a:off x="0" y="0"/>
                            <a:ext cx="857250" cy="863600"/>
                          </a:xfrm>
                          <a:prstGeom prst="rect">
                            <a:avLst/>
                          </a:prstGeom>
                          <a:ln/>
                        </pic:spPr>
                      </pic:pic>
                    </a:graphicData>
                  </a:graphic>
                </wp:inline>
              </w:drawing>
            </w:r>
          </w:p>
        </w:tc>
        <w:tc>
          <w:tcPr>
            <w:tcW w:w="1260" w:type="dxa"/>
            <w:tcBorders>
              <w:top w:val="single" w:sz="8" w:space="0" w:color="000000"/>
              <w:left w:val="single" w:sz="8" w:space="0" w:color="000000"/>
              <w:bottom w:val="nil"/>
              <w:right w:val="single" w:sz="8" w:space="0" w:color="000000"/>
            </w:tcBorders>
            <w:shd w:val="clear" w:color="auto" w:fill="D3C1D7"/>
            <w:vAlign w:val="center"/>
          </w:tcPr>
          <w:p w14:paraId="3657EA7C"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868" w:type="dxa"/>
            <w:tcBorders>
              <w:top w:val="single" w:sz="8" w:space="0" w:color="000000"/>
              <w:left w:val="single" w:sz="8" w:space="0" w:color="000000"/>
              <w:bottom w:val="nil"/>
              <w:right w:val="single" w:sz="8" w:space="0" w:color="000000"/>
            </w:tcBorders>
            <w:shd w:val="clear" w:color="auto" w:fill="B491B8"/>
            <w:vAlign w:val="center"/>
          </w:tcPr>
          <w:p w14:paraId="65CB72D5"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3049" w:type="dxa"/>
            <w:tcBorders>
              <w:top w:val="single" w:sz="8" w:space="0" w:color="000000"/>
              <w:left w:val="single" w:sz="8" w:space="0" w:color="000000"/>
              <w:bottom w:val="nil"/>
              <w:right w:val="single" w:sz="8" w:space="0" w:color="000000"/>
            </w:tcBorders>
            <w:shd w:val="clear" w:color="auto" w:fill="9A699C"/>
            <w:vAlign w:val="center"/>
          </w:tcPr>
          <w:p w14:paraId="490142C6"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3049" w:type="dxa"/>
            <w:tcBorders>
              <w:top w:val="single" w:sz="8" w:space="0" w:color="000000"/>
              <w:left w:val="single" w:sz="8" w:space="0" w:color="000000"/>
              <w:bottom w:val="nil"/>
              <w:right w:val="single" w:sz="8" w:space="0" w:color="000000"/>
            </w:tcBorders>
            <w:shd w:val="clear" w:color="auto" w:fill="844384"/>
            <w:vAlign w:val="center"/>
          </w:tcPr>
          <w:p w14:paraId="506B8743" w14:textId="77777777" w:rsidR="00970146" w:rsidRDefault="007102E6">
            <w:pPr>
              <w:spacing w:line="276" w:lineRule="auto"/>
              <w:contextualSpacing w:val="0"/>
              <w:jc w:val="center"/>
              <w:rPr>
                <w:rFonts w:ascii="Gill Sans" w:eastAsia="Gill Sans" w:hAnsi="Gill Sans" w:cs="Gill Sans"/>
                <w:b/>
                <w:color w:val="FFFFFF"/>
                <w:sz w:val="20"/>
                <w:szCs w:val="20"/>
              </w:rPr>
            </w:pPr>
            <w:r w:rsidRPr="007102E6">
              <w:rPr>
                <w:rFonts w:ascii="Gill Sans MT" w:eastAsia="Gill Sans" w:hAnsi="Gill Sans MT" w:cs="Gill Sans"/>
                <w:b/>
                <w:color w:val="FFFFFF"/>
                <w:sz w:val="20"/>
                <w:szCs w:val="20"/>
              </w:rPr>
              <w:t>ADVANCED</w:t>
            </w:r>
          </w:p>
        </w:tc>
        <w:tc>
          <w:tcPr>
            <w:tcW w:w="3049" w:type="dxa"/>
            <w:tcBorders>
              <w:top w:val="single" w:sz="8" w:space="0" w:color="000000"/>
              <w:left w:val="single" w:sz="8" w:space="0" w:color="000000"/>
              <w:bottom w:val="nil"/>
              <w:right w:val="single" w:sz="8" w:space="0" w:color="000000"/>
            </w:tcBorders>
            <w:shd w:val="clear" w:color="auto" w:fill="6F0D6D"/>
            <w:vAlign w:val="center"/>
          </w:tcPr>
          <w:p w14:paraId="4830ED4E" w14:textId="77777777" w:rsidR="00970146" w:rsidRPr="007102E6" w:rsidRDefault="007102E6">
            <w:pPr>
              <w:spacing w:line="276" w:lineRule="auto"/>
              <w:contextualSpacing w:val="0"/>
              <w:jc w:val="cente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INSTITUTIONALIZED</w:t>
            </w:r>
          </w:p>
        </w:tc>
      </w:tr>
      <w:tr w:rsidR="00970146" w14:paraId="1BDACA5A" w14:textId="77777777" w:rsidTr="00555A27">
        <w:trPr>
          <w:trHeight w:val="2500"/>
        </w:trPr>
        <w:tc>
          <w:tcPr>
            <w:tcW w:w="1440" w:type="dxa"/>
            <w:vMerge/>
            <w:tcBorders>
              <w:top w:val="single" w:sz="8" w:space="0" w:color="000000"/>
              <w:left w:val="single" w:sz="8" w:space="0" w:color="000000"/>
              <w:bottom w:val="single" w:sz="8" w:space="0" w:color="000000"/>
              <w:right w:val="single" w:sz="8" w:space="0" w:color="000000"/>
            </w:tcBorders>
            <w:vAlign w:val="center"/>
          </w:tcPr>
          <w:p w14:paraId="3946F6BA" w14:textId="77777777" w:rsidR="00970146" w:rsidRDefault="00970146">
            <w:pPr>
              <w:widowControl/>
              <w:contextualSpacing w:val="0"/>
              <w:rPr>
                <w:rFonts w:ascii="Arial" w:eastAsia="Arial" w:hAnsi="Arial" w:cs="Arial"/>
                <w:sz w:val="18"/>
                <w:szCs w:val="18"/>
              </w:rPr>
            </w:pPr>
          </w:p>
        </w:tc>
        <w:tc>
          <w:tcPr>
            <w:tcW w:w="1260" w:type="dxa"/>
            <w:tcBorders>
              <w:top w:val="nil"/>
              <w:left w:val="single" w:sz="8" w:space="0" w:color="000000"/>
              <w:bottom w:val="single" w:sz="8" w:space="0" w:color="000000"/>
              <w:right w:val="single" w:sz="8" w:space="0" w:color="000000"/>
            </w:tcBorders>
            <w:shd w:val="clear" w:color="auto" w:fill="D3C1D7"/>
          </w:tcPr>
          <w:p w14:paraId="7274026D" w14:textId="77777777" w:rsidR="00970146" w:rsidRDefault="007102E6">
            <w:pPr>
              <w:contextualSpacing w:val="0"/>
              <w:rPr>
                <w:rFonts w:ascii="Arial" w:eastAsia="Arial" w:hAnsi="Arial" w:cs="Arial"/>
                <w:sz w:val="18"/>
                <w:szCs w:val="18"/>
              </w:rPr>
            </w:pPr>
            <w:r>
              <w:rPr>
                <w:rFonts w:ascii="Arial" w:eastAsia="Arial" w:hAnsi="Arial" w:cs="Arial"/>
                <w:sz w:val="18"/>
                <w:szCs w:val="18"/>
              </w:rPr>
              <w:t>We are not yet sourcing, distilling, and/or sharing knowledge.</w:t>
            </w:r>
          </w:p>
          <w:p w14:paraId="678E0D07" w14:textId="77777777" w:rsidR="00970146" w:rsidRDefault="00970146">
            <w:pPr>
              <w:widowControl/>
              <w:contextualSpacing w:val="0"/>
              <w:rPr>
                <w:rFonts w:ascii="Arial" w:eastAsia="Arial" w:hAnsi="Arial" w:cs="Arial"/>
                <w:sz w:val="18"/>
                <w:szCs w:val="18"/>
              </w:rPr>
            </w:pPr>
          </w:p>
          <w:p w14:paraId="4F96A214" w14:textId="77777777" w:rsidR="00970146" w:rsidRDefault="00970146">
            <w:pPr>
              <w:widowControl/>
              <w:contextualSpacing w:val="0"/>
              <w:rPr>
                <w:rFonts w:ascii="Arial" w:eastAsia="Arial" w:hAnsi="Arial" w:cs="Arial"/>
                <w:sz w:val="18"/>
                <w:szCs w:val="18"/>
              </w:rPr>
            </w:pPr>
          </w:p>
        </w:tc>
        <w:tc>
          <w:tcPr>
            <w:tcW w:w="2868" w:type="dxa"/>
            <w:tcBorders>
              <w:top w:val="nil"/>
              <w:left w:val="single" w:sz="8" w:space="0" w:color="000000"/>
              <w:bottom w:val="single" w:sz="8" w:space="0" w:color="000000"/>
              <w:right w:val="single" w:sz="8" w:space="0" w:color="000000"/>
            </w:tcBorders>
            <w:shd w:val="clear" w:color="auto" w:fill="B491B8"/>
          </w:tcPr>
          <w:p w14:paraId="60D4BF9E"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 xml:space="preserve">In planning and implementation, we </w:t>
            </w:r>
            <w:r>
              <w:rPr>
                <w:rFonts w:ascii="Arial" w:eastAsia="Arial" w:hAnsi="Arial" w:cs="Arial"/>
                <w:b/>
                <w:sz w:val="18"/>
                <w:szCs w:val="18"/>
                <w:u w:val="single"/>
              </w:rPr>
              <w:t>rarely</w:t>
            </w:r>
            <w:r>
              <w:rPr>
                <w:rFonts w:ascii="Arial" w:eastAsia="Arial" w:hAnsi="Arial" w:cs="Arial"/>
                <w:sz w:val="18"/>
                <w:szCs w:val="18"/>
              </w:rPr>
              <w:t>:</w:t>
            </w:r>
          </w:p>
          <w:p w14:paraId="5CC7EEE2" w14:textId="77777777" w:rsidR="00970146" w:rsidRDefault="007102E6">
            <w:pPr>
              <w:widowControl/>
              <w:numPr>
                <w:ilvl w:val="0"/>
                <w:numId w:val="23"/>
              </w:numPr>
              <w:ind w:left="105" w:hanging="180"/>
              <w:rPr>
                <w:rFonts w:ascii="Arial" w:eastAsia="Arial" w:hAnsi="Arial" w:cs="Arial"/>
                <w:sz w:val="18"/>
                <w:szCs w:val="18"/>
              </w:rPr>
            </w:pPr>
            <w:r>
              <w:rPr>
                <w:rFonts w:ascii="Arial" w:eastAsia="Arial" w:hAnsi="Arial" w:cs="Arial"/>
                <w:sz w:val="18"/>
                <w:szCs w:val="18"/>
              </w:rPr>
              <w:t xml:space="preserve">Source relevant technical, contextual, and experiential knowledge from key stakeholders. </w:t>
            </w:r>
          </w:p>
          <w:p w14:paraId="7D242FCF" w14:textId="77777777" w:rsidR="00970146" w:rsidRDefault="007102E6">
            <w:pPr>
              <w:widowControl/>
              <w:numPr>
                <w:ilvl w:val="0"/>
                <w:numId w:val="23"/>
              </w:numPr>
              <w:ind w:left="105" w:hanging="180"/>
              <w:rPr>
                <w:rFonts w:ascii="Arial" w:eastAsia="Arial" w:hAnsi="Arial" w:cs="Arial"/>
                <w:sz w:val="18"/>
                <w:szCs w:val="18"/>
              </w:rPr>
            </w:pPr>
            <w:r>
              <w:rPr>
                <w:rFonts w:ascii="Arial" w:eastAsia="Arial" w:hAnsi="Arial" w:cs="Arial"/>
                <w:sz w:val="18"/>
                <w:szCs w:val="18"/>
              </w:rPr>
              <w:t>Distill knowledge to inform decisions.</w:t>
            </w:r>
          </w:p>
          <w:p w14:paraId="704B24FD" w14:textId="77777777" w:rsidR="00970146" w:rsidRDefault="007102E6">
            <w:pPr>
              <w:widowControl/>
              <w:numPr>
                <w:ilvl w:val="0"/>
                <w:numId w:val="23"/>
              </w:numPr>
              <w:ind w:left="105" w:hanging="180"/>
              <w:rPr>
                <w:rFonts w:ascii="Arial" w:eastAsia="Arial" w:hAnsi="Arial" w:cs="Arial"/>
                <w:sz w:val="18"/>
                <w:szCs w:val="18"/>
              </w:rPr>
            </w:pPr>
            <w:r>
              <w:rPr>
                <w:rFonts w:ascii="Arial" w:eastAsia="Arial" w:hAnsi="Arial" w:cs="Arial"/>
                <w:sz w:val="18"/>
                <w:szCs w:val="18"/>
              </w:rPr>
              <w:t>Share knowledge strategically and in in user-friendly formats to influence decisions within and outside USAID.</w:t>
            </w:r>
          </w:p>
        </w:tc>
        <w:tc>
          <w:tcPr>
            <w:tcW w:w="3049" w:type="dxa"/>
            <w:tcBorders>
              <w:top w:val="nil"/>
              <w:left w:val="single" w:sz="8" w:space="0" w:color="000000"/>
              <w:bottom w:val="single" w:sz="8" w:space="0" w:color="000000"/>
              <w:right w:val="single" w:sz="8" w:space="0" w:color="000000"/>
            </w:tcBorders>
            <w:shd w:val="clear" w:color="auto" w:fill="9A699C"/>
          </w:tcPr>
          <w:p w14:paraId="0DD6E371"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 xml:space="preserve">In planning and implementation, we </w:t>
            </w:r>
            <w:r>
              <w:rPr>
                <w:rFonts w:ascii="Arial" w:eastAsia="Arial" w:hAnsi="Arial" w:cs="Arial"/>
                <w:b/>
                <w:sz w:val="18"/>
                <w:szCs w:val="18"/>
                <w:u w:val="single"/>
              </w:rPr>
              <w:t>sometimes</w:t>
            </w:r>
            <w:r>
              <w:rPr>
                <w:rFonts w:ascii="Arial" w:eastAsia="Arial" w:hAnsi="Arial" w:cs="Arial"/>
                <w:sz w:val="18"/>
                <w:szCs w:val="18"/>
              </w:rPr>
              <w:t>:</w:t>
            </w:r>
          </w:p>
          <w:p w14:paraId="07E01E53" w14:textId="77777777" w:rsidR="00970146" w:rsidRDefault="007102E6">
            <w:pPr>
              <w:widowControl/>
              <w:numPr>
                <w:ilvl w:val="0"/>
                <w:numId w:val="23"/>
              </w:numPr>
              <w:ind w:left="105" w:hanging="180"/>
              <w:rPr>
                <w:rFonts w:ascii="Arial" w:eastAsia="Arial" w:hAnsi="Arial" w:cs="Arial"/>
                <w:sz w:val="18"/>
                <w:szCs w:val="18"/>
              </w:rPr>
            </w:pPr>
            <w:r>
              <w:rPr>
                <w:rFonts w:ascii="Arial" w:eastAsia="Arial" w:hAnsi="Arial" w:cs="Arial"/>
                <w:sz w:val="18"/>
                <w:szCs w:val="18"/>
              </w:rPr>
              <w:t xml:space="preserve">Source relevant technical, contextual, and experiential knowledge from key stakeholders. </w:t>
            </w:r>
          </w:p>
          <w:p w14:paraId="3BF81970" w14:textId="77777777" w:rsidR="00970146" w:rsidRDefault="007102E6">
            <w:pPr>
              <w:widowControl/>
              <w:numPr>
                <w:ilvl w:val="0"/>
                <w:numId w:val="23"/>
              </w:numPr>
              <w:ind w:left="105" w:hanging="180"/>
              <w:rPr>
                <w:rFonts w:ascii="Arial" w:eastAsia="Arial" w:hAnsi="Arial" w:cs="Arial"/>
                <w:sz w:val="18"/>
                <w:szCs w:val="18"/>
              </w:rPr>
            </w:pPr>
            <w:r>
              <w:rPr>
                <w:rFonts w:ascii="Arial" w:eastAsia="Arial" w:hAnsi="Arial" w:cs="Arial"/>
                <w:sz w:val="18"/>
                <w:szCs w:val="18"/>
              </w:rPr>
              <w:t>Distill knowledge to inform decisions.</w:t>
            </w:r>
          </w:p>
          <w:p w14:paraId="37F4BBE0" w14:textId="77777777" w:rsidR="00970146" w:rsidRDefault="007102E6">
            <w:pPr>
              <w:widowControl/>
              <w:numPr>
                <w:ilvl w:val="0"/>
                <w:numId w:val="23"/>
              </w:numPr>
              <w:ind w:left="105" w:hanging="180"/>
              <w:rPr>
                <w:rFonts w:ascii="Arial" w:eastAsia="Arial" w:hAnsi="Arial" w:cs="Arial"/>
                <w:sz w:val="18"/>
                <w:szCs w:val="18"/>
              </w:rPr>
            </w:pPr>
            <w:r>
              <w:rPr>
                <w:rFonts w:ascii="Arial" w:eastAsia="Arial" w:hAnsi="Arial" w:cs="Arial"/>
                <w:sz w:val="18"/>
                <w:szCs w:val="18"/>
              </w:rPr>
              <w:t>Share knowledge strategically and in in user-friendly formats to influence decisions within and outside USAID.</w:t>
            </w:r>
          </w:p>
        </w:tc>
        <w:tc>
          <w:tcPr>
            <w:tcW w:w="3049" w:type="dxa"/>
            <w:tcBorders>
              <w:top w:val="nil"/>
              <w:left w:val="single" w:sz="8" w:space="0" w:color="000000"/>
              <w:bottom w:val="single" w:sz="8" w:space="0" w:color="000000"/>
              <w:right w:val="single" w:sz="8" w:space="0" w:color="000000"/>
            </w:tcBorders>
            <w:shd w:val="clear" w:color="auto" w:fill="844384"/>
          </w:tcPr>
          <w:p w14:paraId="42D84037" w14:textId="77777777" w:rsidR="00970146" w:rsidRDefault="007102E6">
            <w:pPr>
              <w:widowControl/>
              <w:contextualSpacing w:val="0"/>
              <w:rPr>
                <w:rFonts w:ascii="Arial" w:eastAsia="Arial" w:hAnsi="Arial" w:cs="Arial"/>
                <w:color w:val="FFFFFF"/>
                <w:sz w:val="18"/>
                <w:szCs w:val="18"/>
              </w:rPr>
            </w:pPr>
            <w:r>
              <w:rPr>
                <w:rFonts w:ascii="Arial" w:eastAsia="Arial" w:hAnsi="Arial" w:cs="Arial"/>
                <w:color w:val="FFFFFF"/>
                <w:sz w:val="18"/>
                <w:szCs w:val="18"/>
              </w:rPr>
              <w:t xml:space="preserve">In planning and implementation, we </w:t>
            </w:r>
            <w:r>
              <w:rPr>
                <w:rFonts w:ascii="Arial" w:eastAsia="Arial" w:hAnsi="Arial" w:cs="Arial"/>
                <w:b/>
                <w:color w:val="FFFFFF"/>
                <w:sz w:val="18"/>
                <w:szCs w:val="18"/>
                <w:u w:val="single"/>
              </w:rPr>
              <w:t>usually</w:t>
            </w:r>
            <w:r>
              <w:rPr>
                <w:rFonts w:ascii="Arial" w:eastAsia="Arial" w:hAnsi="Arial" w:cs="Arial"/>
                <w:color w:val="FFFFFF"/>
                <w:sz w:val="18"/>
                <w:szCs w:val="18"/>
              </w:rPr>
              <w:t>:</w:t>
            </w:r>
          </w:p>
          <w:p w14:paraId="7D244E86" w14:textId="77777777" w:rsidR="00970146" w:rsidRDefault="007102E6">
            <w:pPr>
              <w:widowControl/>
              <w:numPr>
                <w:ilvl w:val="0"/>
                <w:numId w:val="23"/>
              </w:numPr>
              <w:ind w:left="105" w:hanging="180"/>
              <w:rPr>
                <w:rFonts w:ascii="Arial" w:eastAsia="Arial" w:hAnsi="Arial" w:cs="Arial"/>
                <w:color w:val="FFFFFF"/>
                <w:sz w:val="18"/>
                <w:szCs w:val="18"/>
              </w:rPr>
            </w:pPr>
            <w:r>
              <w:rPr>
                <w:rFonts w:ascii="Arial" w:eastAsia="Arial" w:hAnsi="Arial" w:cs="Arial"/>
                <w:color w:val="FFFFFF"/>
                <w:sz w:val="18"/>
                <w:szCs w:val="18"/>
              </w:rPr>
              <w:t xml:space="preserve">Source relevant technical, contextual, and experiential knowledge from key stakeholders. </w:t>
            </w:r>
          </w:p>
          <w:p w14:paraId="74E574FF" w14:textId="77777777" w:rsidR="00970146" w:rsidRDefault="007102E6">
            <w:pPr>
              <w:widowControl/>
              <w:numPr>
                <w:ilvl w:val="0"/>
                <w:numId w:val="23"/>
              </w:numPr>
              <w:ind w:left="105" w:hanging="180"/>
              <w:rPr>
                <w:rFonts w:ascii="Arial" w:eastAsia="Arial" w:hAnsi="Arial" w:cs="Arial"/>
                <w:color w:val="FFFFFF"/>
                <w:sz w:val="18"/>
                <w:szCs w:val="18"/>
              </w:rPr>
            </w:pPr>
            <w:r>
              <w:rPr>
                <w:rFonts w:ascii="Arial" w:eastAsia="Arial" w:hAnsi="Arial" w:cs="Arial"/>
                <w:color w:val="FFFFFF"/>
                <w:sz w:val="18"/>
                <w:szCs w:val="18"/>
              </w:rPr>
              <w:t>Distill knowledge to inform decisions.</w:t>
            </w:r>
          </w:p>
          <w:p w14:paraId="21C64077" w14:textId="77777777" w:rsidR="00970146" w:rsidRDefault="007102E6">
            <w:pPr>
              <w:widowControl/>
              <w:numPr>
                <w:ilvl w:val="0"/>
                <w:numId w:val="23"/>
              </w:numPr>
              <w:ind w:left="105" w:hanging="180"/>
              <w:rPr>
                <w:rFonts w:ascii="Arial" w:eastAsia="Arial" w:hAnsi="Arial" w:cs="Arial"/>
                <w:color w:val="FFFFFF"/>
                <w:sz w:val="18"/>
                <w:szCs w:val="18"/>
              </w:rPr>
            </w:pPr>
            <w:r>
              <w:rPr>
                <w:rFonts w:ascii="Arial" w:eastAsia="Arial" w:hAnsi="Arial" w:cs="Arial"/>
                <w:color w:val="FFFFFF"/>
                <w:sz w:val="18"/>
                <w:szCs w:val="18"/>
              </w:rPr>
              <w:t>Share knowledge strategically and in in user-friendly formats to influence decisions within and outside USAID.</w:t>
            </w:r>
          </w:p>
        </w:tc>
        <w:tc>
          <w:tcPr>
            <w:tcW w:w="3049" w:type="dxa"/>
            <w:tcBorders>
              <w:top w:val="nil"/>
              <w:left w:val="single" w:sz="8" w:space="0" w:color="000000"/>
              <w:bottom w:val="single" w:sz="8" w:space="0" w:color="000000"/>
              <w:right w:val="single" w:sz="8" w:space="0" w:color="000000"/>
            </w:tcBorders>
            <w:shd w:val="clear" w:color="auto" w:fill="6F0D6D"/>
          </w:tcPr>
          <w:p w14:paraId="4DA3E960" w14:textId="77777777" w:rsidR="00970146" w:rsidRDefault="007102E6">
            <w:pPr>
              <w:widowControl/>
              <w:contextualSpacing w:val="0"/>
              <w:rPr>
                <w:rFonts w:ascii="Arial" w:eastAsia="Arial" w:hAnsi="Arial" w:cs="Arial"/>
                <w:color w:val="FFFFFF"/>
                <w:sz w:val="18"/>
                <w:szCs w:val="18"/>
              </w:rPr>
            </w:pPr>
            <w:r>
              <w:rPr>
                <w:rFonts w:ascii="Arial" w:eastAsia="Arial" w:hAnsi="Arial" w:cs="Arial"/>
                <w:color w:val="FFFFFF"/>
                <w:sz w:val="18"/>
                <w:szCs w:val="18"/>
              </w:rPr>
              <w:t xml:space="preserve">In planning and implementation, we </w:t>
            </w:r>
            <w:r>
              <w:rPr>
                <w:rFonts w:ascii="Arial" w:eastAsia="Arial" w:hAnsi="Arial" w:cs="Arial"/>
                <w:b/>
                <w:color w:val="FFFFFF"/>
                <w:sz w:val="18"/>
                <w:szCs w:val="18"/>
                <w:u w:val="single"/>
              </w:rPr>
              <w:t>consistently and systematically</w:t>
            </w:r>
            <w:r>
              <w:rPr>
                <w:rFonts w:ascii="Arial" w:eastAsia="Arial" w:hAnsi="Arial" w:cs="Arial"/>
                <w:color w:val="FFFFFF"/>
                <w:sz w:val="18"/>
                <w:szCs w:val="18"/>
              </w:rPr>
              <w:t>:</w:t>
            </w:r>
          </w:p>
          <w:p w14:paraId="243CE10B" w14:textId="77777777" w:rsidR="00970146" w:rsidRDefault="007102E6">
            <w:pPr>
              <w:widowControl/>
              <w:numPr>
                <w:ilvl w:val="0"/>
                <w:numId w:val="23"/>
              </w:numPr>
              <w:ind w:left="105" w:hanging="180"/>
              <w:rPr>
                <w:rFonts w:ascii="Arial" w:eastAsia="Arial" w:hAnsi="Arial" w:cs="Arial"/>
                <w:color w:val="FFFFFF"/>
                <w:sz w:val="18"/>
                <w:szCs w:val="18"/>
              </w:rPr>
            </w:pPr>
            <w:r>
              <w:rPr>
                <w:rFonts w:ascii="Arial" w:eastAsia="Arial" w:hAnsi="Arial" w:cs="Arial"/>
                <w:color w:val="FFFFFF"/>
                <w:sz w:val="18"/>
                <w:szCs w:val="18"/>
              </w:rPr>
              <w:t xml:space="preserve">Source relevant technical, contextual, and experiential knowledge from key stakeholders. </w:t>
            </w:r>
          </w:p>
          <w:p w14:paraId="4E921C51" w14:textId="77777777" w:rsidR="00970146" w:rsidRDefault="007102E6">
            <w:pPr>
              <w:widowControl/>
              <w:numPr>
                <w:ilvl w:val="0"/>
                <w:numId w:val="23"/>
              </w:numPr>
              <w:ind w:left="105" w:hanging="180"/>
              <w:rPr>
                <w:rFonts w:ascii="Arial" w:eastAsia="Arial" w:hAnsi="Arial" w:cs="Arial"/>
                <w:color w:val="FFFFFF"/>
                <w:sz w:val="18"/>
                <w:szCs w:val="18"/>
              </w:rPr>
            </w:pPr>
            <w:r>
              <w:rPr>
                <w:rFonts w:ascii="Arial" w:eastAsia="Arial" w:hAnsi="Arial" w:cs="Arial"/>
                <w:color w:val="FFFFFF"/>
                <w:sz w:val="18"/>
                <w:szCs w:val="18"/>
              </w:rPr>
              <w:t>Distill knowledge to inform decisions.</w:t>
            </w:r>
          </w:p>
          <w:p w14:paraId="5655278A" w14:textId="77777777" w:rsidR="00970146" w:rsidRDefault="007102E6">
            <w:pPr>
              <w:widowControl/>
              <w:numPr>
                <w:ilvl w:val="0"/>
                <w:numId w:val="23"/>
              </w:numPr>
              <w:ind w:left="105" w:hanging="180"/>
              <w:rPr>
                <w:rFonts w:ascii="Arial" w:eastAsia="Arial" w:hAnsi="Arial" w:cs="Arial"/>
                <w:color w:val="FFFFFF"/>
                <w:sz w:val="18"/>
                <w:szCs w:val="18"/>
              </w:rPr>
            </w:pPr>
            <w:r>
              <w:rPr>
                <w:rFonts w:ascii="Arial" w:eastAsia="Arial" w:hAnsi="Arial" w:cs="Arial"/>
                <w:color w:val="FFFFFF"/>
                <w:sz w:val="18"/>
                <w:szCs w:val="18"/>
              </w:rPr>
              <w:t>Share knowledge strategically and in in user-friendly formats to influence decisions within and outside USAID.</w:t>
            </w:r>
          </w:p>
        </w:tc>
      </w:tr>
      <w:tr w:rsidR="00970146" w14:paraId="718201B9" w14:textId="77777777" w:rsidTr="00555A2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3391A3C8"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7544F543" w14:textId="77777777" w:rsidR="00970146" w:rsidRDefault="00970146">
            <w:pPr>
              <w:spacing w:line="276" w:lineRule="auto"/>
              <w:contextualSpacing w:val="0"/>
              <w:rPr>
                <w:rFonts w:ascii="Arial" w:eastAsia="Arial" w:hAnsi="Arial" w:cs="Arial"/>
                <w:b/>
                <w:sz w:val="20"/>
                <w:szCs w:val="20"/>
              </w:rPr>
            </w:pPr>
          </w:p>
        </w:tc>
      </w:tr>
      <w:tr w:rsidR="00970146" w14:paraId="7E42E29F" w14:textId="77777777" w:rsidTr="00555A2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2389161D"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5D220C68" w14:textId="77777777" w:rsidR="00970146" w:rsidRDefault="00970146">
            <w:pPr>
              <w:contextualSpacing w:val="0"/>
              <w:rPr>
                <w:rFonts w:ascii="Arial" w:eastAsia="Arial" w:hAnsi="Arial" w:cs="Arial"/>
                <w:b/>
                <w:sz w:val="20"/>
                <w:szCs w:val="20"/>
              </w:rPr>
            </w:pPr>
          </w:p>
        </w:tc>
      </w:tr>
      <w:tr w:rsidR="00555A27" w14:paraId="0DACCC3A" w14:textId="77777777" w:rsidTr="00555A27">
        <w:trPr>
          <w:trHeight w:val="5578"/>
        </w:trPr>
        <w:tc>
          <w:tcPr>
            <w:tcW w:w="14715" w:type="dxa"/>
            <w:gridSpan w:val="6"/>
            <w:tcBorders>
              <w:top w:val="single" w:sz="8" w:space="0" w:color="000000"/>
            </w:tcBorders>
          </w:tcPr>
          <w:p w14:paraId="66FCDCBA" w14:textId="77777777" w:rsidR="00555A27" w:rsidRDefault="00CF4220" w:rsidP="00CF4220">
            <w:pPr>
              <w:numPr>
                <w:ilvl w:val="0"/>
                <w:numId w:val="24"/>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tbl>
      <w:tblPr>
        <w:tblStyle w:val="ac"/>
        <w:tblW w:w="1470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350"/>
        <w:gridCol w:w="2505"/>
        <w:gridCol w:w="3060"/>
        <w:gridCol w:w="3030"/>
        <w:gridCol w:w="3315"/>
      </w:tblGrid>
      <w:tr w:rsidR="00970146" w14:paraId="215234AE" w14:textId="77777777" w:rsidTr="00555A27">
        <w:trPr>
          <w:trHeight w:val="420"/>
        </w:trPr>
        <w:tc>
          <w:tcPr>
            <w:tcW w:w="14700" w:type="dxa"/>
            <w:gridSpan w:val="6"/>
            <w:tcBorders>
              <w:bottom w:val="single" w:sz="8" w:space="0" w:color="000000"/>
            </w:tcBorders>
            <w:shd w:val="clear" w:color="auto" w:fill="002F6C"/>
            <w:vAlign w:val="center"/>
          </w:tcPr>
          <w:p w14:paraId="39237BD4" w14:textId="77777777" w:rsidR="00970146" w:rsidRPr="007102E6" w:rsidRDefault="007102E6">
            <w:pPr>
              <w:pStyle w:val="Heading1"/>
              <w:contextualSpacing w:val="0"/>
              <w:outlineLvl w:val="0"/>
              <w:rPr>
                <w:rFonts w:ascii="Gill Sans MT" w:hAnsi="Gill Sans MT"/>
              </w:rPr>
            </w:pPr>
            <w:bookmarkStart w:id="17" w:name="_6bard1pxkyrc" w:colFirst="0" w:colLast="0"/>
            <w:bookmarkEnd w:id="17"/>
            <w:r w:rsidRPr="007102E6">
              <w:rPr>
                <w:rFonts w:ascii="Gill Sans MT" w:hAnsi="Gill Sans MT"/>
              </w:rPr>
              <w:lastRenderedPageBreak/>
              <w:t>Institutional Memory - Self-Assessment Discussion Notes</w:t>
            </w:r>
          </w:p>
        </w:tc>
      </w:tr>
      <w:tr w:rsidR="00970146" w14:paraId="77A9EEF2" w14:textId="77777777" w:rsidTr="00555A27">
        <w:trPr>
          <w:trHeight w:val="580"/>
        </w:trPr>
        <w:tc>
          <w:tcPr>
            <w:tcW w:w="1440" w:type="dxa"/>
            <w:vMerge w:val="restart"/>
            <w:tcBorders>
              <w:top w:val="single" w:sz="8" w:space="0" w:color="000000"/>
              <w:left w:val="single" w:sz="8" w:space="0" w:color="000000"/>
              <w:bottom w:val="single" w:sz="8" w:space="0" w:color="000000"/>
              <w:right w:val="single" w:sz="8" w:space="0" w:color="000000"/>
            </w:tcBorders>
            <w:vAlign w:val="center"/>
          </w:tcPr>
          <w:p w14:paraId="69BBC7AF" w14:textId="77777777" w:rsidR="00970146" w:rsidRDefault="007102E6">
            <w:pPr>
              <w:ind w:left="-75"/>
              <w:contextualSpacing w:val="0"/>
              <w:jc w:val="center"/>
              <w:rPr>
                <w:rFonts w:ascii="Arial" w:eastAsia="Arial" w:hAnsi="Arial" w:cs="Arial"/>
                <w:sz w:val="18"/>
                <w:szCs w:val="18"/>
              </w:rPr>
            </w:pPr>
            <w:r>
              <w:rPr>
                <w:noProof/>
              </w:rPr>
              <w:drawing>
                <wp:inline distT="114300" distB="114300" distL="114300" distR="114300" wp14:anchorId="276E1A8E" wp14:editId="45FD8749">
                  <wp:extent cx="857250" cy="863600"/>
                  <wp:effectExtent l="0" t="0" r="0" b="0"/>
                  <wp:docPr id="7" name="image11.jpg" descr="CLA Component squares_Processes.jpg"/>
                  <wp:cNvGraphicFramePr/>
                  <a:graphic xmlns:a="http://schemas.openxmlformats.org/drawingml/2006/main">
                    <a:graphicData uri="http://schemas.openxmlformats.org/drawingml/2006/picture">
                      <pic:pic xmlns:pic="http://schemas.openxmlformats.org/drawingml/2006/picture">
                        <pic:nvPicPr>
                          <pic:cNvPr id="0" name="image11.jpg" descr="CLA Component squares_Processes.jpg"/>
                          <pic:cNvPicPr preferRelativeResize="0"/>
                        </pic:nvPicPr>
                        <pic:blipFill>
                          <a:blip r:embed="rId18"/>
                          <a:srcRect l="367" r="367"/>
                          <a:stretch>
                            <a:fillRect/>
                          </a:stretch>
                        </pic:blipFill>
                        <pic:spPr>
                          <a:xfrm>
                            <a:off x="0" y="0"/>
                            <a:ext cx="857250" cy="863600"/>
                          </a:xfrm>
                          <a:prstGeom prst="rect">
                            <a:avLst/>
                          </a:prstGeom>
                          <a:ln/>
                        </pic:spPr>
                      </pic:pic>
                    </a:graphicData>
                  </a:graphic>
                </wp:inline>
              </w:drawing>
            </w:r>
          </w:p>
        </w:tc>
        <w:tc>
          <w:tcPr>
            <w:tcW w:w="1350" w:type="dxa"/>
            <w:tcBorders>
              <w:top w:val="single" w:sz="8" w:space="0" w:color="000000"/>
              <w:left w:val="single" w:sz="8" w:space="0" w:color="000000"/>
              <w:bottom w:val="nil"/>
              <w:right w:val="single" w:sz="8" w:space="0" w:color="000000"/>
            </w:tcBorders>
            <w:shd w:val="clear" w:color="auto" w:fill="D3C1D7"/>
            <w:vAlign w:val="center"/>
          </w:tcPr>
          <w:p w14:paraId="63E8618F"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505" w:type="dxa"/>
            <w:tcBorders>
              <w:top w:val="single" w:sz="8" w:space="0" w:color="000000"/>
              <w:left w:val="single" w:sz="8" w:space="0" w:color="000000"/>
              <w:bottom w:val="nil"/>
              <w:right w:val="single" w:sz="8" w:space="0" w:color="000000"/>
            </w:tcBorders>
            <w:shd w:val="clear" w:color="auto" w:fill="B491B8"/>
            <w:vAlign w:val="center"/>
          </w:tcPr>
          <w:p w14:paraId="64F394BF"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3060" w:type="dxa"/>
            <w:tcBorders>
              <w:top w:val="single" w:sz="8" w:space="0" w:color="000000"/>
              <w:left w:val="single" w:sz="8" w:space="0" w:color="000000"/>
              <w:bottom w:val="nil"/>
              <w:right w:val="single" w:sz="8" w:space="0" w:color="000000"/>
            </w:tcBorders>
            <w:shd w:val="clear" w:color="auto" w:fill="9A699C"/>
            <w:vAlign w:val="center"/>
          </w:tcPr>
          <w:p w14:paraId="6F9E4F81"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3030" w:type="dxa"/>
            <w:tcBorders>
              <w:top w:val="single" w:sz="8" w:space="0" w:color="000000"/>
              <w:left w:val="single" w:sz="8" w:space="0" w:color="000000"/>
              <w:bottom w:val="nil"/>
              <w:right w:val="single" w:sz="8" w:space="0" w:color="000000"/>
            </w:tcBorders>
            <w:shd w:val="clear" w:color="auto" w:fill="844384"/>
            <w:vAlign w:val="center"/>
          </w:tcPr>
          <w:p w14:paraId="275D0C30" w14:textId="77777777" w:rsidR="00970146" w:rsidRDefault="007102E6">
            <w:pPr>
              <w:spacing w:line="276" w:lineRule="auto"/>
              <w:contextualSpacing w:val="0"/>
              <w:jc w:val="center"/>
              <w:rPr>
                <w:rFonts w:ascii="Gill Sans" w:eastAsia="Gill Sans" w:hAnsi="Gill Sans" w:cs="Gill Sans"/>
                <w:b/>
                <w:color w:val="FFFFFF"/>
                <w:sz w:val="20"/>
                <w:szCs w:val="20"/>
              </w:rPr>
            </w:pPr>
            <w:r w:rsidRPr="007102E6">
              <w:rPr>
                <w:rFonts w:ascii="Gill Sans MT" w:eastAsia="Gill Sans" w:hAnsi="Gill Sans MT" w:cs="Gill Sans"/>
                <w:b/>
                <w:color w:val="FFFFFF"/>
                <w:sz w:val="20"/>
                <w:szCs w:val="20"/>
              </w:rPr>
              <w:t>ADVANCED</w:t>
            </w:r>
          </w:p>
        </w:tc>
        <w:tc>
          <w:tcPr>
            <w:tcW w:w="3315" w:type="dxa"/>
            <w:tcBorders>
              <w:top w:val="single" w:sz="8" w:space="0" w:color="000000"/>
              <w:left w:val="single" w:sz="8" w:space="0" w:color="000000"/>
              <w:bottom w:val="nil"/>
              <w:right w:val="single" w:sz="8" w:space="0" w:color="000000"/>
            </w:tcBorders>
            <w:shd w:val="clear" w:color="auto" w:fill="6F0D6D"/>
            <w:vAlign w:val="center"/>
          </w:tcPr>
          <w:p w14:paraId="37A95EE3" w14:textId="77777777" w:rsidR="00970146" w:rsidRPr="007102E6" w:rsidRDefault="007102E6">
            <w:pPr>
              <w:spacing w:line="276" w:lineRule="auto"/>
              <w:contextualSpacing w:val="0"/>
              <w:jc w:val="cente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INSTITUTIONALIZED</w:t>
            </w:r>
          </w:p>
        </w:tc>
      </w:tr>
      <w:tr w:rsidR="00970146" w14:paraId="0B24EBFB" w14:textId="77777777" w:rsidTr="00555A27">
        <w:trPr>
          <w:trHeight w:val="2500"/>
        </w:trPr>
        <w:tc>
          <w:tcPr>
            <w:tcW w:w="1440" w:type="dxa"/>
            <w:vMerge/>
            <w:tcBorders>
              <w:top w:val="single" w:sz="8" w:space="0" w:color="000000"/>
              <w:left w:val="single" w:sz="8" w:space="0" w:color="000000"/>
              <w:bottom w:val="single" w:sz="8" w:space="0" w:color="000000"/>
              <w:right w:val="single" w:sz="8" w:space="0" w:color="000000"/>
            </w:tcBorders>
            <w:vAlign w:val="center"/>
          </w:tcPr>
          <w:p w14:paraId="4D40BADD" w14:textId="77777777" w:rsidR="00970146" w:rsidRDefault="00970146">
            <w:pPr>
              <w:widowControl/>
              <w:contextualSpacing w:val="0"/>
              <w:rPr>
                <w:rFonts w:ascii="Arial" w:eastAsia="Arial" w:hAnsi="Arial" w:cs="Arial"/>
                <w:sz w:val="18"/>
                <w:szCs w:val="18"/>
              </w:rPr>
            </w:pPr>
          </w:p>
        </w:tc>
        <w:tc>
          <w:tcPr>
            <w:tcW w:w="1350" w:type="dxa"/>
            <w:tcBorders>
              <w:top w:val="nil"/>
              <w:left w:val="single" w:sz="8" w:space="0" w:color="000000"/>
              <w:bottom w:val="single" w:sz="8" w:space="0" w:color="000000"/>
              <w:right w:val="single" w:sz="8" w:space="0" w:color="000000"/>
            </w:tcBorders>
            <w:shd w:val="clear" w:color="auto" w:fill="D3C1D7"/>
          </w:tcPr>
          <w:p w14:paraId="474DA15A"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We do not yet have systems or processes in place to maintain institutional memory.</w:t>
            </w:r>
          </w:p>
        </w:tc>
        <w:tc>
          <w:tcPr>
            <w:tcW w:w="2505" w:type="dxa"/>
            <w:tcBorders>
              <w:top w:val="nil"/>
              <w:left w:val="single" w:sz="8" w:space="0" w:color="000000"/>
              <w:bottom w:val="single" w:sz="8" w:space="0" w:color="000000"/>
              <w:right w:val="single" w:sz="8" w:space="0" w:color="000000"/>
            </w:tcBorders>
            <w:shd w:val="clear" w:color="auto" w:fill="B491B8"/>
          </w:tcPr>
          <w:p w14:paraId="0833D736" w14:textId="77777777" w:rsidR="00970146" w:rsidRDefault="007102E6">
            <w:pPr>
              <w:widowControl/>
              <w:numPr>
                <w:ilvl w:val="0"/>
                <w:numId w:val="23"/>
              </w:numPr>
              <w:ind w:left="210" w:hanging="180"/>
              <w:rPr>
                <w:rFonts w:ascii="Arial" w:eastAsia="Arial" w:hAnsi="Arial" w:cs="Arial"/>
                <w:sz w:val="18"/>
                <w:szCs w:val="18"/>
              </w:rPr>
            </w:pPr>
            <w:r>
              <w:rPr>
                <w:rFonts w:ascii="Arial" w:eastAsia="Arial" w:hAnsi="Arial" w:cs="Arial"/>
                <w:sz w:val="18"/>
                <w:szCs w:val="18"/>
              </w:rPr>
              <w:t xml:space="preserve">We have knowledge management system(s) that are </w:t>
            </w:r>
            <w:r>
              <w:rPr>
                <w:rFonts w:ascii="Arial" w:eastAsia="Arial" w:hAnsi="Arial" w:cs="Arial"/>
                <w:b/>
                <w:sz w:val="18"/>
                <w:szCs w:val="18"/>
                <w:u w:val="single"/>
              </w:rPr>
              <w:t>not in use</w:t>
            </w:r>
            <w:r>
              <w:rPr>
                <w:rFonts w:ascii="Arial" w:eastAsia="Arial" w:hAnsi="Arial" w:cs="Arial"/>
                <w:sz w:val="18"/>
                <w:szCs w:val="18"/>
              </w:rPr>
              <w:t>.</w:t>
            </w:r>
          </w:p>
          <w:p w14:paraId="47D3DA1B" w14:textId="77777777" w:rsidR="00970146" w:rsidRDefault="007102E6">
            <w:pPr>
              <w:widowControl/>
              <w:numPr>
                <w:ilvl w:val="0"/>
                <w:numId w:val="23"/>
              </w:numPr>
              <w:ind w:left="210" w:hanging="180"/>
              <w:rPr>
                <w:rFonts w:ascii="Arial" w:eastAsia="Arial" w:hAnsi="Arial" w:cs="Arial"/>
                <w:sz w:val="18"/>
                <w:szCs w:val="18"/>
              </w:rPr>
            </w:pPr>
            <w:r>
              <w:rPr>
                <w:rFonts w:ascii="Arial" w:eastAsia="Arial" w:hAnsi="Arial" w:cs="Arial"/>
                <w:sz w:val="18"/>
                <w:szCs w:val="18"/>
              </w:rPr>
              <w:t xml:space="preserve">Transition and onboarding processes are </w:t>
            </w:r>
            <w:r>
              <w:rPr>
                <w:rFonts w:ascii="Arial" w:eastAsia="Arial" w:hAnsi="Arial" w:cs="Arial"/>
                <w:b/>
                <w:sz w:val="18"/>
                <w:szCs w:val="18"/>
                <w:u w:val="single"/>
              </w:rPr>
              <w:t>articulated, but not implemented</w:t>
            </w:r>
            <w:r>
              <w:rPr>
                <w:rFonts w:ascii="Arial" w:eastAsia="Arial" w:hAnsi="Arial" w:cs="Arial"/>
                <w:sz w:val="18"/>
                <w:szCs w:val="18"/>
              </w:rPr>
              <w:t>.</w:t>
            </w:r>
          </w:p>
        </w:tc>
        <w:tc>
          <w:tcPr>
            <w:tcW w:w="3060" w:type="dxa"/>
            <w:tcBorders>
              <w:top w:val="nil"/>
              <w:left w:val="single" w:sz="8" w:space="0" w:color="000000"/>
              <w:bottom w:val="single" w:sz="8" w:space="0" w:color="000000"/>
              <w:right w:val="single" w:sz="8" w:space="0" w:color="000000"/>
            </w:tcBorders>
            <w:shd w:val="clear" w:color="auto" w:fill="9A699C"/>
          </w:tcPr>
          <w:p w14:paraId="25630D16" w14:textId="77777777" w:rsidR="00970146" w:rsidRDefault="007102E6">
            <w:pPr>
              <w:widowControl/>
              <w:numPr>
                <w:ilvl w:val="0"/>
                <w:numId w:val="23"/>
              </w:numPr>
              <w:ind w:left="210" w:hanging="180"/>
              <w:rPr>
                <w:rFonts w:ascii="Arial" w:eastAsia="Arial" w:hAnsi="Arial" w:cs="Arial"/>
                <w:sz w:val="18"/>
                <w:szCs w:val="18"/>
              </w:rPr>
            </w:pPr>
            <w:r>
              <w:rPr>
                <w:rFonts w:ascii="Arial" w:eastAsia="Arial" w:hAnsi="Arial" w:cs="Arial"/>
                <w:sz w:val="18"/>
                <w:szCs w:val="18"/>
              </w:rPr>
              <w:t xml:space="preserve">Mission staff </w:t>
            </w:r>
            <w:r>
              <w:rPr>
                <w:rFonts w:ascii="Arial" w:eastAsia="Arial" w:hAnsi="Arial" w:cs="Arial"/>
                <w:b/>
                <w:sz w:val="18"/>
                <w:szCs w:val="18"/>
                <w:u w:val="single"/>
              </w:rPr>
              <w:t>use</w:t>
            </w:r>
            <w:r>
              <w:rPr>
                <w:rFonts w:ascii="Arial" w:eastAsia="Arial" w:hAnsi="Arial" w:cs="Arial"/>
                <w:sz w:val="18"/>
                <w:szCs w:val="18"/>
              </w:rPr>
              <w:t xml:space="preserve"> a knowledge management system for daily operational needs and </w:t>
            </w:r>
            <w:r>
              <w:rPr>
                <w:rFonts w:ascii="Arial" w:eastAsia="Arial" w:hAnsi="Arial" w:cs="Arial"/>
                <w:b/>
                <w:sz w:val="18"/>
                <w:szCs w:val="18"/>
                <w:u w:val="single"/>
              </w:rPr>
              <w:t>basic access to institutional knowledge</w:t>
            </w:r>
            <w:r>
              <w:rPr>
                <w:rFonts w:ascii="Arial" w:eastAsia="Arial" w:hAnsi="Arial" w:cs="Arial"/>
                <w:sz w:val="18"/>
                <w:szCs w:val="18"/>
              </w:rPr>
              <w:t>.</w:t>
            </w:r>
          </w:p>
          <w:p w14:paraId="63F9BF36" w14:textId="77777777" w:rsidR="00970146" w:rsidRDefault="007102E6">
            <w:pPr>
              <w:widowControl/>
              <w:numPr>
                <w:ilvl w:val="0"/>
                <w:numId w:val="23"/>
              </w:numPr>
              <w:ind w:left="210" w:hanging="180"/>
              <w:rPr>
                <w:rFonts w:ascii="Arial" w:eastAsia="Arial" w:hAnsi="Arial" w:cs="Arial"/>
                <w:sz w:val="18"/>
                <w:szCs w:val="18"/>
              </w:rPr>
            </w:pPr>
            <w:r>
              <w:rPr>
                <w:rFonts w:ascii="Arial" w:eastAsia="Arial" w:hAnsi="Arial" w:cs="Arial"/>
                <w:b/>
                <w:sz w:val="18"/>
                <w:szCs w:val="18"/>
                <w:u w:val="single"/>
              </w:rPr>
              <w:t>Ad hoc</w:t>
            </w:r>
            <w:r>
              <w:rPr>
                <w:rFonts w:ascii="Arial" w:eastAsia="Arial" w:hAnsi="Arial" w:cs="Arial"/>
                <w:sz w:val="18"/>
                <w:szCs w:val="18"/>
              </w:rPr>
              <w:t xml:space="preserve"> knowledge transfer between incoming and outgoing staff depends largely on </w:t>
            </w:r>
            <w:r>
              <w:rPr>
                <w:rFonts w:ascii="Arial" w:eastAsia="Arial" w:hAnsi="Arial" w:cs="Arial"/>
                <w:b/>
                <w:sz w:val="18"/>
                <w:szCs w:val="18"/>
                <w:u w:val="single"/>
              </w:rPr>
              <w:t>individual initiative</w:t>
            </w:r>
            <w:r>
              <w:rPr>
                <w:rFonts w:ascii="Arial" w:eastAsia="Arial" w:hAnsi="Arial" w:cs="Arial"/>
                <w:sz w:val="18"/>
                <w:szCs w:val="18"/>
              </w:rPr>
              <w:t>.</w:t>
            </w:r>
          </w:p>
          <w:p w14:paraId="7F29599F" w14:textId="77777777" w:rsidR="00970146" w:rsidRDefault="007102E6">
            <w:pPr>
              <w:widowControl/>
              <w:numPr>
                <w:ilvl w:val="0"/>
                <w:numId w:val="23"/>
              </w:numPr>
              <w:ind w:left="210" w:hanging="180"/>
              <w:rPr>
                <w:rFonts w:ascii="Arial" w:eastAsia="Arial" w:hAnsi="Arial" w:cs="Arial"/>
                <w:sz w:val="18"/>
                <w:szCs w:val="18"/>
              </w:rPr>
            </w:pPr>
            <w:r>
              <w:rPr>
                <w:rFonts w:ascii="Arial" w:eastAsia="Arial" w:hAnsi="Arial" w:cs="Arial"/>
                <w:sz w:val="18"/>
                <w:szCs w:val="18"/>
              </w:rPr>
              <w:t xml:space="preserve">Foreign service nationals </w:t>
            </w:r>
            <w:r>
              <w:rPr>
                <w:rFonts w:ascii="Arial" w:eastAsia="Arial" w:hAnsi="Arial" w:cs="Arial"/>
                <w:b/>
                <w:sz w:val="18"/>
                <w:szCs w:val="18"/>
                <w:u w:val="single"/>
              </w:rPr>
              <w:t>sometimes</w:t>
            </w:r>
            <w:r>
              <w:rPr>
                <w:rFonts w:ascii="Arial" w:eastAsia="Arial" w:hAnsi="Arial" w:cs="Arial"/>
                <w:sz w:val="18"/>
                <w:szCs w:val="18"/>
              </w:rPr>
              <w:t xml:space="preserve"> play a role in maintaining knowledge continuity.</w:t>
            </w:r>
          </w:p>
        </w:tc>
        <w:tc>
          <w:tcPr>
            <w:tcW w:w="3030" w:type="dxa"/>
            <w:tcBorders>
              <w:top w:val="nil"/>
              <w:left w:val="single" w:sz="8" w:space="0" w:color="000000"/>
              <w:bottom w:val="single" w:sz="8" w:space="0" w:color="000000"/>
              <w:right w:val="single" w:sz="8" w:space="0" w:color="000000"/>
            </w:tcBorders>
            <w:shd w:val="clear" w:color="auto" w:fill="844384"/>
          </w:tcPr>
          <w:p w14:paraId="70603540"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Mission staff and relevant stakeholders are able to </w:t>
            </w:r>
            <w:r>
              <w:rPr>
                <w:rFonts w:ascii="Arial" w:eastAsia="Arial" w:hAnsi="Arial" w:cs="Arial"/>
                <w:b/>
                <w:color w:val="FFFFFF"/>
                <w:sz w:val="18"/>
                <w:szCs w:val="18"/>
                <w:u w:val="single"/>
              </w:rPr>
              <w:t>access needed information and knowledge</w:t>
            </w:r>
            <w:r>
              <w:rPr>
                <w:rFonts w:ascii="Arial" w:eastAsia="Arial" w:hAnsi="Arial" w:cs="Arial"/>
                <w:color w:val="FFFFFF"/>
                <w:sz w:val="18"/>
                <w:szCs w:val="18"/>
              </w:rPr>
              <w:t>.</w:t>
            </w:r>
          </w:p>
          <w:p w14:paraId="35E7C845"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Departing and/or current staff </w:t>
            </w:r>
            <w:r>
              <w:rPr>
                <w:rFonts w:ascii="Arial" w:eastAsia="Arial" w:hAnsi="Arial" w:cs="Arial"/>
                <w:b/>
                <w:color w:val="FFFFFF"/>
                <w:sz w:val="18"/>
                <w:szCs w:val="18"/>
                <w:u w:val="single"/>
              </w:rPr>
              <w:t>usually</w:t>
            </w:r>
            <w:r>
              <w:rPr>
                <w:rFonts w:ascii="Arial" w:eastAsia="Arial" w:hAnsi="Arial" w:cs="Arial"/>
                <w:color w:val="FFFFFF"/>
                <w:sz w:val="18"/>
                <w:szCs w:val="18"/>
              </w:rPr>
              <w:t xml:space="preserve"> transfer mission knowledge, understanding of the local context, and key relationships to incoming staff.</w:t>
            </w:r>
          </w:p>
          <w:p w14:paraId="17FAC7D3"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Foreign service nationals are usually </w:t>
            </w:r>
            <w:r>
              <w:rPr>
                <w:rFonts w:ascii="Arial" w:eastAsia="Arial" w:hAnsi="Arial" w:cs="Arial"/>
                <w:b/>
                <w:color w:val="FFFFFF"/>
                <w:sz w:val="18"/>
                <w:szCs w:val="18"/>
                <w:u w:val="single"/>
              </w:rPr>
              <w:t>valued</w:t>
            </w:r>
            <w:r>
              <w:rPr>
                <w:rFonts w:ascii="Arial" w:eastAsia="Arial" w:hAnsi="Arial" w:cs="Arial"/>
                <w:color w:val="FFFFFF"/>
                <w:sz w:val="18"/>
                <w:szCs w:val="18"/>
              </w:rPr>
              <w:t xml:space="preserve"> as a source of institutional knowledge and </w:t>
            </w:r>
            <w:r>
              <w:rPr>
                <w:rFonts w:ascii="Arial" w:eastAsia="Arial" w:hAnsi="Arial" w:cs="Arial"/>
                <w:b/>
                <w:color w:val="FFFFFF"/>
                <w:sz w:val="18"/>
                <w:szCs w:val="18"/>
                <w:u w:val="single"/>
              </w:rPr>
              <w:t>encouraged to contribute</w:t>
            </w:r>
            <w:r>
              <w:rPr>
                <w:rFonts w:ascii="Arial" w:eastAsia="Arial" w:hAnsi="Arial" w:cs="Arial"/>
                <w:color w:val="FFFFFF"/>
                <w:sz w:val="18"/>
                <w:szCs w:val="18"/>
              </w:rPr>
              <w:t xml:space="preserve"> to staff onboarding and transition processes.</w:t>
            </w:r>
          </w:p>
        </w:tc>
        <w:tc>
          <w:tcPr>
            <w:tcW w:w="3315" w:type="dxa"/>
            <w:tcBorders>
              <w:top w:val="nil"/>
              <w:left w:val="single" w:sz="8" w:space="0" w:color="000000"/>
              <w:bottom w:val="single" w:sz="8" w:space="0" w:color="000000"/>
              <w:right w:val="single" w:sz="8" w:space="0" w:color="000000"/>
            </w:tcBorders>
            <w:shd w:val="clear" w:color="auto" w:fill="6F0D6D"/>
          </w:tcPr>
          <w:p w14:paraId="0AD0AB71"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Mission staff and relevant stakeholders are able to </w:t>
            </w:r>
            <w:r>
              <w:rPr>
                <w:rFonts w:ascii="Arial" w:eastAsia="Arial" w:hAnsi="Arial" w:cs="Arial"/>
                <w:b/>
                <w:color w:val="FFFFFF"/>
                <w:sz w:val="18"/>
                <w:szCs w:val="18"/>
                <w:u w:val="single"/>
              </w:rPr>
              <w:t>easily</w:t>
            </w:r>
            <w:r>
              <w:rPr>
                <w:rFonts w:ascii="Arial" w:eastAsia="Arial" w:hAnsi="Arial" w:cs="Arial"/>
                <w:b/>
                <w:color w:val="FFFFFF"/>
                <w:sz w:val="18"/>
                <w:szCs w:val="18"/>
              </w:rPr>
              <w:t xml:space="preserve"> </w:t>
            </w:r>
            <w:r>
              <w:rPr>
                <w:rFonts w:ascii="Arial" w:eastAsia="Arial" w:hAnsi="Arial" w:cs="Arial"/>
                <w:color w:val="FFFFFF"/>
                <w:sz w:val="18"/>
                <w:szCs w:val="18"/>
              </w:rPr>
              <w:t xml:space="preserve">access up-to-date information and knowledge in a </w:t>
            </w:r>
            <w:r>
              <w:rPr>
                <w:rFonts w:ascii="Arial" w:eastAsia="Arial" w:hAnsi="Arial" w:cs="Arial"/>
                <w:b/>
                <w:color w:val="FFFFFF"/>
                <w:sz w:val="18"/>
                <w:szCs w:val="18"/>
                <w:u w:val="single"/>
              </w:rPr>
              <w:t>timely</w:t>
            </w:r>
            <w:r>
              <w:rPr>
                <w:rFonts w:ascii="Arial" w:eastAsia="Arial" w:hAnsi="Arial" w:cs="Arial"/>
                <w:color w:val="FFFFFF"/>
                <w:sz w:val="18"/>
                <w:szCs w:val="18"/>
              </w:rPr>
              <w:t xml:space="preserve"> manner.</w:t>
            </w:r>
          </w:p>
          <w:p w14:paraId="024DD3F7"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Departing and/or current staff </w:t>
            </w:r>
            <w:r>
              <w:rPr>
                <w:rFonts w:ascii="Arial" w:eastAsia="Arial" w:hAnsi="Arial" w:cs="Arial"/>
                <w:b/>
                <w:color w:val="FFFFFF"/>
                <w:sz w:val="18"/>
                <w:szCs w:val="18"/>
                <w:u w:val="single"/>
              </w:rPr>
              <w:t>systematically</w:t>
            </w:r>
            <w:r>
              <w:rPr>
                <w:rFonts w:ascii="Arial" w:eastAsia="Arial" w:hAnsi="Arial" w:cs="Arial"/>
                <w:color w:val="FFFFFF"/>
                <w:sz w:val="18"/>
                <w:szCs w:val="18"/>
              </w:rPr>
              <w:t xml:space="preserve"> transfer mission knowledge, understanding of the local context, and key relationships to incoming staff.</w:t>
            </w:r>
          </w:p>
          <w:p w14:paraId="7EC949E6"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Foreign service nationals are </w:t>
            </w:r>
            <w:r>
              <w:rPr>
                <w:rFonts w:ascii="Arial" w:eastAsia="Arial" w:hAnsi="Arial" w:cs="Arial"/>
                <w:b/>
                <w:color w:val="FFFFFF"/>
                <w:sz w:val="18"/>
                <w:szCs w:val="18"/>
                <w:u w:val="single"/>
              </w:rPr>
              <w:t>consistently</w:t>
            </w:r>
            <w:r>
              <w:rPr>
                <w:rFonts w:ascii="Arial" w:eastAsia="Arial" w:hAnsi="Arial" w:cs="Arial"/>
                <w:color w:val="FFFFFF"/>
                <w:sz w:val="18"/>
                <w:szCs w:val="18"/>
              </w:rPr>
              <w:t xml:space="preserve"> valued as a source of institutional knowledge and are encouraged to contribute to staff onboarding and transition processes.</w:t>
            </w:r>
          </w:p>
        </w:tc>
      </w:tr>
      <w:tr w:rsidR="00970146" w14:paraId="3AEE8A67" w14:textId="77777777" w:rsidTr="00555A2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227DA41F"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w:t>
            </w:r>
          </w:p>
        </w:tc>
        <w:tc>
          <w:tcPr>
            <w:tcW w:w="13260" w:type="dxa"/>
            <w:gridSpan w:val="5"/>
            <w:tcBorders>
              <w:top w:val="single" w:sz="8" w:space="0" w:color="000000"/>
              <w:left w:val="single" w:sz="8" w:space="0" w:color="000000"/>
              <w:bottom w:val="single" w:sz="8" w:space="0" w:color="000000"/>
              <w:right w:val="single" w:sz="8" w:space="0" w:color="000000"/>
            </w:tcBorders>
            <w:vAlign w:val="center"/>
          </w:tcPr>
          <w:p w14:paraId="490E0BFB" w14:textId="77777777" w:rsidR="00970146" w:rsidRDefault="00970146">
            <w:pPr>
              <w:spacing w:line="276" w:lineRule="auto"/>
              <w:contextualSpacing w:val="0"/>
              <w:rPr>
                <w:rFonts w:ascii="Arial" w:eastAsia="Arial" w:hAnsi="Arial" w:cs="Arial"/>
                <w:b/>
                <w:sz w:val="20"/>
                <w:szCs w:val="20"/>
              </w:rPr>
            </w:pPr>
          </w:p>
        </w:tc>
      </w:tr>
      <w:tr w:rsidR="00970146" w14:paraId="591170F2" w14:textId="77777777" w:rsidTr="00555A2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6C4072AC"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w:t>
            </w:r>
          </w:p>
        </w:tc>
        <w:tc>
          <w:tcPr>
            <w:tcW w:w="13260" w:type="dxa"/>
            <w:gridSpan w:val="5"/>
            <w:tcBorders>
              <w:top w:val="single" w:sz="8" w:space="0" w:color="000000"/>
              <w:left w:val="single" w:sz="8" w:space="0" w:color="000000"/>
              <w:bottom w:val="single" w:sz="8" w:space="0" w:color="000000"/>
              <w:right w:val="single" w:sz="8" w:space="0" w:color="000000"/>
            </w:tcBorders>
            <w:vAlign w:val="center"/>
          </w:tcPr>
          <w:p w14:paraId="7F7C27D7" w14:textId="77777777" w:rsidR="00970146" w:rsidRDefault="00970146">
            <w:pPr>
              <w:contextualSpacing w:val="0"/>
              <w:rPr>
                <w:rFonts w:ascii="Arial" w:eastAsia="Arial" w:hAnsi="Arial" w:cs="Arial"/>
                <w:b/>
                <w:sz w:val="20"/>
                <w:szCs w:val="20"/>
              </w:rPr>
            </w:pPr>
          </w:p>
        </w:tc>
      </w:tr>
      <w:tr w:rsidR="00555A27" w14:paraId="23D000E0" w14:textId="77777777" w:rsidTr="00555A27">
        <w:trPr>
          <w:trHeight w:val="5173"/>
        </w:trPr>
        <w:tc>
          <w:tcPr>
            <w:tcW w:w="14700" w:type="dxa"/>
            <w:gridSpan w:val="6"/>
            <w:tcBorders>
              <w:top w:val="single" w:sz="8" w:space="0" w:color="000000"/>
            </w:tcBorders>
          </w:tcPr>
          <w:p w14:paraId="0D26C7E9" w14:textId="77777777" w:rsidR="00555A27" w:rsidRDefault="00CF4220" w:rsidP="00CF4220">
            <w:pPr>
              <w:numPr>
                <w:ilvl w:val="0"/>
                <w:numId w:val="24"/>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tbl>
      <w:tblPr>
        <w:tblStyle w:val="ad"/>
        <w:tblW w:w="1471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350"/>
        <w:gridCol w:w="2778"/>
        <w:gridCol w:w="3049"/>
        <w:gridCol w:w="3049"/>
        <w:gridCol w:w="3049"/>
      </w:tblGrid>
      <w:tr w:rsidR="00970146" w14:paraId="0980988F" w14:textId="77777777" w:rsidTr="00555A27">
        <w:trPr>
          <w:trHeight w:val="420"/>
        </w:trPr>
        <w:tc>
          <w:tcPr>
            <w:tcW w:w="14715" w:type="dxa"/>
            <w:gridSpan w:val="6"/>
            <w:tcBorders>
              <w:bottom w:val="single" w:sz="8" w:space="0" w:color="000000"/>
            </w:tcBorders>
            <w:shd w:val="clear" w:color="auto" w:fill="002F6C"/>
            <w:vAlign w:val="center"/>
          </w:tcPr>
          <w:p w14:paraId="7DBE52EF" w14:textId="77777777" w:rsidR="00970146" w:rsidRPr="007102E6" w:rsidRDefault="007102E6">
            <w:pPr>
              <w:pStyle w:val="Heading1"/>
              <w:contextualSpacing w:val="0"/>
              <w:outlineLvl w:val="0"/>
              <w:rPr>
                <w:rFonts w:ascii="Gill Sans MT" w:hAnsi="Gill Sans MT"/>
              </w:rPr>
            </w:pPr>
            <w:bookmarkStart w:id="18" w:name="_eixb3ya0mlyc" w:colFirst="0" w:colLast="0"/>
            <w:bookmarkEnd w:id="18"/>
            <w:r w:rsidRPr="007102E6">
              <w:rPr>
                <w:rFonts w:ascii="Gill Sans MT" w:hAnsi="Gill Sans MT"/>
              </w:rPr>
              <w:lastRenderedPageBreak/>
              <w:t>Decision-Making - Self-Assessment Discussion Notes</w:t>
            </w:r>
          </w:p>
        </w:tc>
      </w:tr>
      <w:tr w:rsidR="00970146" w14:paraId="3CF843FA" w14:textId="77777777" w:rsidTr="00555A27">
        <w:trPr>
          <w:trHeight w:val="580"/>
        </w:trPr>
        <w:tc>
          <w:tcPr>
            <w:tcW w:w="1440" w:type="dxa"/>
            <w:vMerge w:val="restart"/>
            <w:tcBorders>
              <w:top w:val="single" w:sz="8" w:space="0" w:color="000000"/>
              <w:left w:val="single" w:sz="8" w:space="0" w:color="000000"/>
              <w:bottom w:val="single" w:sz="8" w:space="0" w:color="000000"/>
              <w:right w:val="single" w:sz="8" w:space="0" w:color="000000"/>
            </w:tcBorders>
            <w:vAlign w:val="center"/>
          </w:tcPr>
          <w:p w14:paraId="256951A2" w14:textId="77777777" w:rsidR="00970146" w:rsidRDefault="007102E6">
            <w:pPr>
              <w:ind w:left="-75"/>
              <w:contextualSpacing w:val="0"/>
              <w:jc w:val="center"/>
              <w:rPr>
                <w:rFonts w:ascii="Arial" w:eastAsia="Arial" w:hAnsi="Arial" w:cs="Arial"/>
                <w:sz w:val="18"/>
                <w:szCs w:val="18"/>
              </w:rPr>
            </w:pPr>
            <w:r>
              <w:rPr>
                <w:noProof/>
              </w:rPr>
              <w:drawing>
                <wp:inline distT="114300" distB="114300" distL="114300" distR="114300" wp14:anchorId="2A3BE339" wp14:editId="5688C42B">
                  <wp:extent cx="857250" cy="863600"/>
                  <wp:effectExtent l="0" t="0" r="0" b="0"/>
                  <wp:docPr id="6" name="image10.jpg" descr="CLA Component squares_Processes.jpg"/>
                  <wp:cNvGraphicFramePr/>
                  <a:graphic xmlns:a="http://schemas.openxmlformats.org/drawingml/2006/main">
                    <a:graphicData uri="http://schemas.openxmlformats.org/drawingml/2006/picture">
                      <pic:pic xmlns:pic="http://schemas.openxmlformats.org/drawingml/2006/picture">
                        <pic:nvPicPr>
                          <pic:cNvPr id="0" name="image10.jpg" descr="CLA Component squares_Processes.jpg"/>
                          <pic:cNvPicPr preferRelativeResize="0"/>
                        </pic:nvPicPr>
                        <pic:blipFill>
                          <a:blip r:embed="rId18"/>
                          <a:srcRect l="367" r="367"/>
                          <a:stretch>
                            <a:fillRect/>
                          </a:stretch>
                        </pic:blipFill>
                        <pic:spPr>
                          <a:xfrm>
                            <a:off x="0" y="0"/>
                            <a:ext cx="857250" cy="863600"/>
                          </a:xfrm>
                          <a:prstGeom prst="rect">
                            <a:avLst/>
                          </a:prstGeom>
                          <a:ln/>
                        </pic:spPr>
                      </pic:pic>
                    </a:graphicData>
                  </a:graphic>
                </wp:inline>
              </w:drawing>
            </w:r>
          </w:p>
        </w:tc>
        <w:tc>
          <w:tcPr>
            <w:tcW w:w="1350" w:type="dxa"/>
            <w:tcBorders>
              <w:top w:val="single" w:sz="8" w:space="0" w:color="000000"/>
              <w:left w:val="single" w:sz="8" w:space="0" w:color="000000"/>
              <w:bottom w:val="nil"/>
              <w:right w:val="single" w:sz="8" w:space="0" w:color="000000"/>
            </w:tcBorders>
            <w:shd w:val="clear" w:color="auto" w:fill="D3C1D7"/>
            <w:vAlign w:val="center"/>
          </w:tcPr>
          <w:p w14:paraId="546D89B8"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778" w:type="dxa"/>
            <w:tcBorders>
              <w:top w:val="single" w:sz="8" w:space="0" w:color="000000"/>
              <w:left w:val="single" w:sz="8" w:space="0" w:color="000000"/>
              <w:bottom w:val="nil"/>
              <w:right w:val="single" w:sz="8" w:space="0" w:color="000000"/>
            </w:tcBorders>
            <w:shd w:val="clear" w:color="auto" w:fill="B491B8"/>
            <w:vAlign w:val="center"/>
          </w:tcPr>
          <w:p w14:paraId="094937D5"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3049" w:type="dxa"/>
            <w:tcBorders>
              <w:top w:val="single" w:sz="8" w:space="0" w:color="000000"/>
              <w:left w:val="single" w:sz="8" w:space="0" w:color="000000"/>
              <w:bottom w:val="nil"/>
              <w:right w:val="single" w:sz="8" w:space="0" w:color="000000"/>
            </w:tcBorders>
            <w:shd w:val="clear" w:color="auto" w:fill="9A699C"/>
            <w:vAlign w:val="center"/>
          </w:tcPr>
          <w:p w14:paraId="58EF8DA4"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3049" w:type="dxa"/>
            <w:tcBorders>
              <w:top w:val="single" w:sz="8" w:space="0" w:color="000000"/>
              <w:left w:val="single" w:sz="8" w:space="0" w:color="000000"/>
              <w:bottom w:val="nil"/>
              <w:right w:val="single" w:sz="8" w:space="0" w:color="000000"/>
            </w:tcBorders>
            <w:shd w:val="clear" w:color="auto" w:fill="844384"/>
            <w:vAlign w:val="center"/>
          </w:tcPr>
          <w:p w14:paraId="7919AD4F" w14:textId="77777777" w:rsidR="00970146" w:rsidRDefault="007102E6">
            <w:pPr>
              <w:spacing w:line="276" w:lineRule="auto"/>
              <w:contextualSpacing w:val="0"/>
              <w:jc w:val="center"/>
              <w:rPr>
                <w:rFonts w:ascii="Gill Sans" w:eastAsia="Gill Sans" w:hAnsi="Gill Sans" w:cs="Gill Sans"/>
                <w:b/>
                <w:color w:val="FFFFFF"/>
                <w:sz w:val="20"/>
                <w:szCs w:val="20"/>
              </w:rPr>
            </w:pPr>
            <w:r w:rsidRPr="007102E6">
              <w:rPr>
                <w:rFonts w:ascii="Gill Sans MT" w:eastAsia="Gill Sans" w:hAnsi="Gill Sans MT" w:cs="Gill Sans"/>
                <w:b/>
                <w:color w:val="FFFFFF"/>
                <w:sz w:val="20"/>
                <w:szCs w:val="20"/>
              </w:rPr>
              <w:t>ADVANCED</w:t>
            </w:r>
          </w:p>
        </w:tc>
        <w:tc>
          <w:tcPr>
            <w:tcW w:w="3049" w:type="dxa"/>
            <w:tcBorders>
              <w:top w:val="single" w:sz="8" w:space="0" w:color="000000"/>
              <w:left w:val="single" w:sz="8" w:space="0" w:color="000000"/>
              <w:bottom w:val="nil"/>
              <w:right w:val="single" w:sz="8" w:space="0" w:color="000000"/>
            </w:tcBorders>
            <w:shd w:val="clear" w:color="auto" w:fill="6F0D6D"/>
            <w:vAlign w:val="center"/>
          </w:tcPr>
          <w:p w14:paraId="691A9CA5" w14:textId="77777777" w:rsidR="00970146" w:rsidRPr="007102E6" w:rsidRDefault="007102E6">
            <w:pPr>
              <w:spacing w:line="276" w:lineRule="auto"/>
              <w:contextualSpacing w:val="0"/>
              <w:jc w:val="cente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INSTITUTIONALIZED</w:t>
            </w:r>
          </w:p>
        </w:tc>
      </w:tr>
      <w:tr w:rsidR="00970146" w14:paraId="35F985E3" w14:textId="77777777" w:rsidTr="00555A27">
        <w:trPr>
          <w:trHeight w:val="2500"/>
        </w:trPr>
        <w:tc>
          <w:tcPr>
            <w:tcW w:w="1440" w:type="dxa"/>
            <w:vMerge/>
            <w:tcBorders>
              <w:top w:val="single" w:sz="8" w:space="0" w:color="000000"/>
              <w:left w:val="single" w:sz="8" w:space="0" w:color="000000"/>
              <w:bottom w:val="single" w:sz="8" w:space="0" w:color="000000"/>
              <w:right w:val="single" w:sz="8" w:space="0" w:color="000000"/>
            </w:tcBorders>
            <w:vAlign w:val="center"/>
          </w:tcPr>
          <w:p w14:paraId="1B54A617" w14:textId="77777777" w:rsidR="00970146" w:rsidRDefault="00970146">
            <w:pPr>
              <w:widowControl/>
              <w:contextualSpacing w:val="0"/>
              <w:rPr>
                <w:rFonts w:ascii="Arial" w:eastAsia="Arial" w:hAnsi="Arial" w:cs="Arial"/>
                <w:sz w:val="18"/>
                <w:szCs w:val="18"/>
              </w:rPr>
            </w:pPr>
          </w:p>
        </w:tc>
        <w:tc>
          <w:tcPr>
            <w:tcW w:w="1350" w:type="dxa"/>
            <w:tcBorders>
              <w:top w:val="nil"/>
              <w:left w:val="single" w:sz="8" w:space="0" w:color="000000"/>
              <w:bottom w:val="single" w:sz="8" w:space="0" w:color="000000"/>
              <w:right w:val="single" w:sz="8" w:space="0" w:color="000000"/>
            </w:tcBorders>
            <w:shd w:val="clear" w:color="auto" w:fill="D3C1D7"/>
          </w:tcPr>
          <w:p w14:paraId="197472C9"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We do not yet have clarity around decision-making processes or authority.</w:t>
            </w:r>
          </w:p>
        </w:tc>
        <w:tc>
          <w:tcPr>
            <w:tcW w:w="2778" w:type="dxa"/>
            <w:tcBorders>
              <w:top w:val="nil"/>
              <w:left w:val="single" w:sz="8" w:space="0" w:color="000000"/>
              <w:bottom w:val="single" w:sz="8" w:space="0" w:color="000000"/>
              <w:right w:val="single" w:sz="8" w:space="0" w:color="000000"/>
            </w:tcBorders>
            <w:shd w:val="clear" w:color="auto" w:fill="B491B8"/>
          </w:tcPr>
          <w:p w14:paraId="236445DD" w14:textId="77777777" w:rsidR="00970146" w:rsidRDefault="007102E6">
            <w:pPr>
              <w:widowControl/>
              <w:numPr>
                <w:ilvl w:val="0"/>
                <w:numId w:val="23"/>
              </w:numPr>
              <w:ind w:left="210" w:hanging="180"/>
              <w:rPr>
                <w:rFonts w:ascii="Arial" w:eastAsia="Arial" w:hAnsi="Arial" w:cs="Arial"/>
                <w:sz w:val="18"/>
                <w:szCs w:val="18"/>
              </w:rPr>
            </w:pPr>
            <w:r>
              <w:rPr>
                <w:rFonts w:ascii="Arial" w:eastAsia="Arial" w:hAnsi="Arial" w:cs="Arial"/>
                <w:b/>
                <w:sz w:val="18"/>
                <w:szCs w:val="18"/>
                <w:u w:val="single"/>
              </w:rPr>
              <w:t>Only certain</w:t>
            </w:r>
            <w:r>
              <w:rPr>
                <w:rFonts w:ascii="Arial" w:eastAsia="Arial" w:hAnsi="Arial" w:cs="Arial"/>
                <w:sz w:val="18"/>
                <w:szCs w:val="18"/>
              </w:rPr>
              <w:t xml:space="preserve"> mission staff and implementing partners understand programmatic decision-making processes or the </w:t>
            </w:r>
            <w:r>
              <w:rPr>
                <w:rFonts w:ascii="Arial" w:eastAsia="Arial" w:hAnsi="Arial" w:cs="Arial"/>
                <w:b/>
                <w:sz w:val="18"/>
                <w:szCs w:val="18"/>
                <w:u w:val="single"/>
              </w:rPr>
              <w:t>scope of their own autonomy</w:t>
            </w:r>
            <w:r>
              <w:rPr>
                <w:rFonts w:ascii="Arial" w:eastAsia="Arial" w:hAnsi="Arial" w:cs="Arial"/>
                <w:sz w:val="18"/>
                <w:szCs w:val="18"/>
              </w:rPr>
              <w:t>.</w:t>
            </w:r>
          </w:p>
          <w:p w14:paraId="58D8F5A4" w14:textId="77777777" w:rsidR="00970146" w:rsidRDefault="007102E6">
            <w:pPr>
              <w:widowControl/>
              <w:numPr>
                <w:ilvl w:val="0"/>
                <w:numId w:val="23"/>
              </w:numPr>
              <w:ind w:left="210" w:hanging="180"/>
              <w:rPr>
                <w:rFonts w:ascii="Arial" w:eastAsia="Arial" w:hAnsi="Arial" w:cs="Arial"/>
                <w:sz w:val="18"/>
                <w:szCs w:val="18"/>
              </w:rPr>
            </w:pPr>
            <w:r>
              <w:rPr>
                <w:rFonts w:ascii="Arial" w:eastAsia="Arial" w:hAnsi="Arial" w:cs="Arial"/>
                <w:sz w:val="18"/>
                <w:szCs w:val="18"/>
              </w:rPr>
              <w:t xml:space="preserve">Rationale for decisions taken is </w:t>
            </w:r>
            <w:r>
              <w:rPr>
                <w:rFonts w:ascii="Arial" w:eastAsia="Arial" w:hAnsi="Arial" w:cs="Arial"/>
                <w:b/>
                <w:sz w:val="18"/>
                <w:szCs w:val="18"/>
                <w:u w:val="single"/>
              </w:rPr>
              <w:t>rarely documented and only shared with stakeholders after the fact</w:t>
            </w:r>
            <w:r>
              <w:rPr>
                <w:rFonts w:ascii="Arial" w:eastAsia="Arial" w:hAnsi="Arial" w:cs="Arial"/>
                <w:sz w:val="18"/>
                <w:szCs w:val="18"/>
              </w:rPr>
              <w:t>.</w:t>
            </w:r>
          </w:p>
        </w:tc>
        <w:tc>
          <w:tcPr>
            <w:tcW w:w="3049" w:type="dxa"/>
            <w:tcBorders>
              <w:top w:val="nil"/>
              <w:left w:val="single" w:sz="8" w:space="0" w:color="000000"/>
              <w:bottom w:val="single" w:sz="8" w:space="0" w:color="000000"/>
              <w:right w:val="single" w:sz="8" w:space="0" w:color="000000"/>
            </w:tcBorders>
            <w:shd w:val="clear" w:color="auto" w:fill="9A699C"/>
          </w:tcPr>
          <w:p w14:paraId="165483ED" w14:textId="77777777" w:rsidR="00970146" w:rsidRDefault="007102E6">
            <w:pPr>
              <w:widowControl/>
              <w:numPr>
                <w:ilvl w:val="0"/>
                <w:numId w:val="23"/>
              </w:numPr>
              <w:ind w:left="210" w:hanging="180"/>
              <w:rPr>
                <w:rFonts w:ascii="Arial" w:eastAsia="Arial" w:hAnsi="Arial" w:cs="Arial"/>
                <w:sz w:val="18"/>
                <w:szCs w:val="18"/>
              </w:rPr>
            </w:pPr>
            <w:r>
              <w:rPr>
                <w:rFonts w:ascii="Arial" w:eastAsia="Arial" w:hAnsi="Arial" w:cs="Arial"/>
                <w:sz w:val="18"/>
                <w:szCs w:val="18"/>
              </w:rPr>
              <w:t xml:space="preserve">A </w:t>
            </w:r>
            <w:r>
              <w:rPr>
                <w:rFonts w:ascii="Arial" w:eastAsia="Arial" w:hAnsi="Arial" w:cs="Arial"/>
                <w:b/>
                <w:sz w:val="18"/>
                <w:szCs w:val="18"/>
                <w:u w:val="single"/>
              </w:rPr>
              <w:t>minority</w:t>
            </w:r>
            <w:r>
              <w:rPr>
                <w:rFonts w:ascii="Arial" w:eastAsia="Arial" w:hAnsi="Arial" w:cs="Arial"/>
                <w:sz w:val="18"/>
                <w:szCs w:val="18"/>
              </w:rPr>
              <w:t xml:space="preserve"> of mission staff and implementing partners understand decision-making processes at the mission.</w:t>
            </w:r>
          </w:p>
          <w:p w14:paraId="4355CB6D" w14:textId="77777777" w:rsidR="00970146" w:rsidRDefault="007102E6">
            <w:pPr>
              <w:widowControl/>
              <w:numPr>
                <w:ilvl w:val="0"/>
                <w:numId w:val="23"/>
              </w:numPr>
              <w:ind w:left="210" w:hanging="180"/>
              <w:rPr>
                <w:rFonts w:ascii="Arial" w:eastAsia="Arial" w:hAnsi="Arial" w:cs="Arial"/>
                <w:sz w:val="18"/>
                <w:szCs w:val="18"/>
              </w:rPr>
            </w:pPr>
            <w:r>
              <w:rPr>
                <w:rFonts w:ascii="Arial" w:eastAsia="Arial" w:hAnsi="Arial" w:cs="Arial"/>
                <w:sz w:val="18"/>
                <w:szCs w:val="18"/>
              </w:rPr>
              <w:t xml:space="preserve">The level of autonomy staff have to make decisions about their work </w:t>
            </w:r>
            <w:r>
              <w:rPr>
                <w:rFonts w:ascii="Arial" w:eastAsia="Arial" w:hAnsi="Arial" w:cs="Arial"/>
                <w:b/>
                <w:sz w:val="18"/>
                <w:szCs w:val="18"/>
                <w:u w:val="single"/>
              </w:rPr>
              <w:t>differs according to the teams and individuals</w:t>
            </w:r>
            <w:r>
              <w:rPr>
                <w:rFonts w:ascii="Arial" w:eastAsia="Arial" w:hAnsi="Arial" w:cs="Arial"/>
                <w:sz w:val="18"/>
                <w:szCs w:val="18"/>
              </w:rPr>
              <w:t xml:space="preserve"> involved.</w:t>
            </w:r>
          </w:p>
          <w:p w14:paraId="4D69F481" w14:textId="77777777" w:rsidR="00970146" w:rsidRDefault="007102E6">
            <w:pPr>
              <w:widowControl/>
              <w:numPr>
                <w:ilvl w:val="0"/>
                <w:numId w:val="23"/>
              </w:numPr>
              <w:ind w:left="210" w:hanging="180"/>
              <w:rPr>
                <w:rFonts w:ascii="Arial" w:eastAsia="Arial" w:hAnsi="Arial" w:cs="Arial"/>
                <w:sz w:val="18"/>
                <w:szCs w:val="18"/>
              </w:rPr>
            </w:pPr>
            <w:r>
              <w:rPr>
                <w:rFonts w:ascii="Arial" w:eastAsia="Arial" w:hAnsi="Arial" w:cs="Arial"/>
                <w:sz w:val="18"/>
                <w:szCs w:val="18"/>
              </w:rPr>
              <w:t xml:space="preserve">Decisions are </w:t>
            </w:r>
            <w:r>
              <w:rPr>
                <w:rFonts w:ascii="Arial" w:eastAsia="Arial" w:hAnsi="Arial" w:cs="Arial"/>
                <w:b/>
                <w:sz w:val="18"/>
                <w:szCs w:val="18"/>
                <w:u w:val="single"/>
              </w:rPr>
              <w:t>sometimes</w:t>
            </w:r>
            <w:r>
              <w:rPr>
                <w:rFonts w:ascii="Arial" w:eastAsia="Arial" w:hAnsi="Arial" w:cs="Arial"/>
                <w:sz w:val="18"/>
                <w:szCs w:val="18"/>
              </w:rPr>
              <w:t xml:space="preserve"> made after </w:t>
            </w:r>
            <w:r>
              <w:rPr>
                <w:rFonts w:ascii="Arial" w:eastAsia="Arial" w:hAnsi="Arial" w:cs="Arial"/>
                <w:b/>
                <w:sz w:val="18"/>
                <w:szCs w:val="18"/>
                <w:u w:val="single"/>
              </w:rPr>
              <w:t>soliciting input from stakeholders</w:t>
            </w:r>
            <w:r>
              <w:rPr>
                <w:rFonts w:ascii="Arial" w:eastAsia="Arial" w:hAnsi="Arial" w:cs="Arial"/>
                <w:sz w:val="18"/>
                <w:szCs w:val="18"/>
              </w:rPr>
              <w:t xml:space="preserve"> and the rationale is documented and shared with them.</w:t>
            </w:r>
          </w:p>
        </w:tc>
        <w:tc>
          <w:tcPr>
            <w:tcW w:w="3049" w:type="dxa"/>
            <w:tcBorders>
              <w:top w:val="nil"/>
              <w:left w:val="single" w:sz="8" w:space="0" w:color="000000"/>
              <w:bottom w:val="single" w:sz="8" w:space="0" w:color="000000"/>
              <w:right w:val="single" w:sz="8" w:space="0" w:color="000000"/>
            </w:tcBorders>
            <w:shd w:val="clear" w:color="auto" w:fill="844384"/>
          </w:tcPr>
          <w:p w14:paraId="74D5E5E2"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The </w:t>
            </w:r>
            <w:r>
              <w:rPr>
                <w:rFonts w:ascii="Arial" w:eastAsia="Arial" w:hAnsi="Arial" w:cs="Arial"/>
                <w:b/>
                <w:color w:val="FFFFFF"/>
                <w:sz w:val="18"/>
                <w:szCs w:val="18"/>
                <w:u w:val="single"/>
              </w:rPr>
              <w:t>majority</w:t>
            </w:r>
            <w:r>
              <w:rPr>
                <w:rFonts w:ascii="Arial" w:eastAsia="Arial" w:hAnsi="Arial" w:cs="Arial"/>
                <w:color w:val="FFFFFF"/>
                <w:sz w:val="18"/>
                <w:szCs w:val="18"/>
              </w:rPr>
              <w:t xml:space="preserve"> of mission staff and implementing partners understand decision-making processes.</w:t>
            </w:r>
          </w:p>
          <w:p w14:paraId="4CE0F3F4"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Staff are </w:t>
            </w:r>
            <w:r>
              <w:rPr>
                <w:rFonts w:ascii="Arial" w:eastAsia="Arial" w:hAnsi="Arial" w:cs="Arial"/>
                <w:b/>
                <w:color w:val="FFFFFF"/>
                <w:sz w:val="18"/>
                <w:szCs w:val="18"/>
                <w:u w:val="single"/>
              </w:rPr>
              <w:t>usually</w:t>
            </w:r>
            <w:r>
              <w:rPr>
                <w:rFonts w:ascii="Arial" w:eastAsia="Arial" w:hAnsi="Arial" w:cs="Arial"/>
                <w:color w:val="FFFFFF"/>
                <w:sz w:val="18"/>
                <w:szCs w:val="18"/>
              </w:rPr>
              <w:t xml:space="preserve"> granted an appropriate level of autonomy to make decisions about their work.</w:t>
            </w:r>
          </w:p>
          <w:p w14:paraId="6CFBC45C"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Decisions are </w:t>
            </w:r>
            <w:r>
              <w:rPr>
                <w:rFonts w:ascii="Arial" w:eastAsia="Arial" w:hAnsi="Arial" w:cs="Arial"/>
                <w:b/>
                <w:color w:val="FFFFFF"/>
                <w:sz w:val="18"/>
                <w:szCs w:val="18"/>
                <w:u w:val="single"/>
              </w:rPr>
              <w:t>usually</w:t>
            </w:r>
            <w:r>
              <w:rPr>
                <w:rFonts w:ascii="Arial" w:eastAsia="Arial" w:hAnsi="Arial" w:cs="Arial"/>
                <w:b/>
                <w:color w:val="FFFFFF"/>
                <w:sz w:val="18"/>
                <w:szCs w:val="18"/>
              </w:rPr>
              <w:t xml:space="preserve"> </w:t>
            </w:r>
            <w:r>
              <w:rPr>
                <w:rFonts w:ascii="Arial" w:eastAsia="Arial" w:hAnsi="Arial" w:cs="Arial"/>
                <w:color w:val="FFFFFF"/>
                <w:sz w:val="18"/>
                <w:szCs w:val="18"/>
              </w:rPr>
              <w:t xml:space="preserve">made after soliciting input from </w:t>
            </w:r>
            <w:r>
              <w:rPr>
                <w:rFonts w:ascii="Arial" w:eastAsia="Arial" w:hAnsi="Arial" w:cs="Arial"/>
                <w:b/>
                <w:color w:val="FFFFFF"/>
                <w:sz w:val="18"/>
                <w:szCs w:val="18"/>
                <w:u w:val="single"/>
              </w:rPr>
              <w:t>appropriate internal and external</w:t>
            </w:r>
            <w:r>
              <w:rPr>
                <w:rFonts w:ascii="Arial" w:eastAsia="Arial" w:hAnsi="Arial" w:cs="Arial"/>
                <w:color w:val="FFFFFF"/>
                <w:sz w:val="18"/>
                <w:szCs w:val="18"/>
              </w:rPr>
              <w:t xml:space="preserve"> stakeholders and the rationale is documented and shared with them.</w:t>
            </w:r>
          </w:p>
        </w:tc>
        <w:tc>
          <w:tcPr>
            <w:tcW w:w="3049" w:type="dxa"/>
            <w:tcBorders>
              <w:top w:val="nil"/>
              <w:left w:val="single" w:sz="8" w:space="0" w:color="000000"/>
              <w:bottom w:val="single" w:sz="8" w:space="0" w:color="000000"/>
              <w:right w:val="single" w:sz="8" w:space="0" w:color="000000"/>
            </w:tcBorders>
            <w:shd w:val="clear" w:color="auto" w:fill="6F0D6D"/>
          </w:tcPr>
          <w:p w14:paraId="11A8ECC5"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The process for making decisions is </w:t>
            </w:r>
            <w:r>
              <w:rPr>
                <w:rFonts w:ascii="Arial" w:eastAsia="Arial" w:hAnsi="Arial" w:cs="Arial"/>
                <w:b/>
                <w:color w:val="FFFFFF"/>
                <w:sz w:val="18"/>
                <w:szCs w:val="18"/>
                <w:u w:val="single"/>
              </w:rPr>
              <w:t>fully transparent</w:t>
            </w:r>
            <w:r>
              <w:rPr>
                <w:rFonts w:ascii="Arial" w:eastAsia="Arial" w:hAnsi="Arial" w:cs="Arial"/>
                <w:color w:val="FFFFFF"/>
                <w:sz w:val="18"/>
                <w:szCs w:val="18"/>
              </w:rPr>
              <w:t>.</w:t>
            </w:r>
          </w:p>
          <w:p w14:paraId="188FF20C"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Staff are </w:t>
            </w:r>
            <w:r>
              <w:rPr>
                <w:rFonts w:ascii="Arial" w:eastAsia="Arial" w:hAnsi="Arial" w:cs="Arial"/>
                <w:b/>
                <w:color w:val="FFFFFF"/>
                <w:sz w:val="18"/>
                <w:szCs w:val="18"/>
                <w:u w:val="single"/>
              </w:rPr>
              <w:t>consistently</w:t>
            </w:r>
            <w:r>
              <w:rPr>
                <w:rFonts w:ascii="Arial" w:eastAsia="Arial" w:hAnsi="Arial" w:cs="Arial"/>
                <w:color w:val="FFFFFF"/>
                <w:sz w:val="18"/>
                <w:szCs w:val="18"/>
              </w:rPr>
              <w:t xml:space="preserve"> granted an appropriate level of autonomy to make decisions about their work.</w:t>
            </w:r>
          </w:p>
          <w:p w14:paraId="65457DD7" w14:textId="77777777" w:rsidR="00970146" w:rsidRDefault="007102E6">
            <w:pPr>
              <w:widowControl/>
              <w:numPr>
                <w:ilvl w:val="0"/>
                <w:numId w:val="23"/>
              </w:numPr>
              <w:ind w:left="210" w:hanging="180"/>
              <w:rPr>
                <w:rFonts w:ascii="Arial" w:eastAsia="Arial" w:hAnsi="Arial" w:cs="Arial"/>
                <w:color w:val="FFFFFF"/>
                <w:sz w:val="18"/>
                <w:szCs w:val="18"/>
              </w:rPr>
            </w:pPr>
            <w:r>
              <w:rPr>
                <w:rFonts w:ascii="Arial" w:eastAsia="Arial" w:hAnsi="Arial" w:cs="Arial"/>
                <w:color w:val="FFFFFF"/>
                <w:sz w:val="18"/>
                <w:szCs w:val="18"/>
              </w:rPr>
              <w:t xml:space="preserve">Decisions are </w:t>
            </w:r>
            <w:r>
              <w:rPr>
                <w:rFonts w:ascii="Arial" w:eastAsia="Arial" w:hAnsi="Arial" w:cs="Arial"/>
                <w:b/>
                <w:color w:val="FFFFFF"/>
                <w:sz w:val="18"/>
                <w:szCs w:val="18"/>
                <w:u w:val="single"/>
              </w:rPr>
              <w:t>consistently</w:t>
            </w:r>
            <w:r>
              <w:rPr>
                <w:rFonts w:ascii="Arial" w:eastAsia="Arial" w:hAnsi="Arial" w:cs="Arial"/>
                <w:color w:val="FFFFFF"/>
                <w:sz w:val="18"/>
                <w:szCs w:val="18"/>
              </w:rPr>
              <w:t xml:space="preserve"> made after soliciting input from appropriate internal and external stakeholders and the rationale is documented and shared with them.</w:t>
            </w:r>
          </w:p>
        </w:tc>
      </w:tr>
      <w:tr w:rsidR="00970146" w14:paraId="5B156FEE" w14:textId="77777777" w:rsidTr="00555A2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409214B4"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3F3122EB" w14:textId="77777777" w:rsidR="00970146" w:rsidRDefault="00970146">
            <w:pPr>
              <w:spacing w:line="276" w:lineRule="auto"/>
              <w:contextualSpacing w:val="0"/>
              <w:rPr>
                <w:rFonts w:ascii="Arial" w:eastAsia="Arial" w:hAnsi="Arial" w:cs="Arial"/>
                <w:b/>
                <w:sz w:val="20"/>
                <w:szCs w:val="20"/>
              </w:rPr>
            </w:pPr>
          </w:p>
        </w:tc>
      </w:tr>
      <w:tr w:rsidR="00970146" w14:paraId="0EA4406F" w14:textId="77777777" w:rsidTr="00555A27">
        <w:trPr>
          <w:trHeight w:val="440"/>
        </w:trPr>
        <w:tc>
          <w:tcPr>
            <w:tcW w:w="1440" w:type="dxa"/>
            <w:tcBorders>
              <w:top w:val="single" w:sz="8" w:space="0" w:color="000000"/>
              <w:left w:val="single" w:sz="8" w:space="0" w:color="000000"/>
              <w:bottom w:val="single" w:sz="8" w:space="0" w:color="000000"/>
              <w:right w:val="single" w:sz="8" w:space="0" w:color="000000"/>
            </w:tcBorders>
            <w:vAlign w:val="center"/>
          </w:tcPr>
          <w:p w14:paraId="6073E024"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w:t>
            </w:r>
          </w:p>
        </w:tc>
        <w:tc>
          <w:tcPr>
            <w:tcW w:w="13275" w:type="dxa"/>
            <w:gridSpan w:val="5"/>
            <w:tcBorders>
              <w:top w:val="single" w:sz="8" w:space="0" w:color="000000"/>
              <w:left w:val="single" w:sz="8" w:space="0" w:color="000000"/>
              <w:bottom w:val="single" w:sz="8" w:space="0" w:color="000000"/>
              <w:right w:val="single" w:sz="8" w:space="0" w:color="000000"/>
            </w:tcBorders>
            <w:vAlign w:val="center"/>
          </w:tcPr>
          <w:p w14:paraId="586AA762" w14:textId="77777777" w:rsidR="00970146" w:rsidRDefault="00970146">
            <w:pPr>
              <w:contextualSpacing w:val="0"/>
              <w:rPr>
                <w:rFonts w:ascii="Arial" w:eastAsia="Arial" w:hAnsi="Arial" w:cs="Arial"/>
                <w:b/>
                <w:sz w:val="20"/>
                <w:szCs w:val="20"/>
              </w:rPr>
            </w:pPr>
          </w:p>
        </w:tc>
      </w:tr>
      <w:tr w:rsidR="00555A27" w14:paraId="50CA551A" w14:textId="77777777" w:rsidTr="00555A27">
        <w:trPr>
          <w:trHeight w:val="5272"/>
        </w:trPr>
        <w:tc>
          <w:tcPr>
            <w:tcW w:w="14715" w:type="dxa"/>
            <w:gridSpan w:val="6"/>
            <w:tcBorders>
              <w:top w:val="single" w:sz="8" w:space="0" w:color="000000"/>
            </w:tcBorders>
          </w:tcPr>
          <w:p w14:paraId="4E489008" w14:textId="77777777" w:rsidR="00555A27" w:rsidRDefault="00CF4220" w:rsidP="00CF4220">
            <w:pPr>
              <w:numPr>
                <w:ilvl w:val="0"/>
                <w:numId w:val="24"/>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p w14:paraId="7D2FAA3F" w14:textId="77777777" w:rsidR="00970146" w:rsidRPr="007102E6" w:rsidRDefault="00CF4220" w:rsidP="00CF4220">
      <w:pPr>
        <w:tabs>
          <w:tab w:val="left" w:pos="11100"/>
        </w:tabs>
        <w:rPr>
          <w:rFonts w:ascii="Gill Sans MT" w:eastAsia="Gill Sans" w:hAnsi="Gill Sans MT" w:cs="Gill Sans"/>
          <w:b/>
          <w:color w:val="FFFFFF"/>
          <w:sz w:val="24"/>
          <w:szCs w:val="24"/>
        </w:rPr>
      </w:pPr>
      <w:r>
        <w:rPr>
          <w:rFonts w:ascii="Gill Sans MT" w:eastAsia="Gill Sans" w:hAnsi="Gill Sans MT" w:cs="Gill Sans"/>
          <w:b/>
          <w:color w:val="FFFFFF"/>
          <w:sz w:val="24"/>
          <w:szCs w:val="24"/>
        </w:rPr>
        <w:tab/>
      </w:r>
    </w:p>
    <w:tbl>
      <w:tblPr>
        <w:tblStyle w:val="ae"/>
        <w:tblW w:w="1470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440"/>
        <w:gridCol w:w="2355"/>
        <w:gridCol w:w="3060"/>
        <w:gridCol w:w="2850"/>
        <w:gridCol w:w="3645"/>
      </w:tblGrid>
      <w:tr w:rsidR="00970146" w14:paraId="179B4EBA" w14:textId="77777777" w:rsidTr="00555A27">
        <w:trPr>
          <w:trHeight w:val="420"/>
        </w:trPr>
        <w:tc>
          <w:tcPr>
            <w:tcW w:w="14700" w:type="dxa"/>
            <w:gridSpan w:val="6"/>
            <w:tcBorders>
              <w:bottom w:val="single" w:sz="8" w:space="0" w:color="000000"/>
            </w:tcBorders>
            <w:shd w:val="clear" w:color="auto" w:fill="002F6C"/>
            <w:vAlign w:val="center"/>
          </w:tcPr>
          <w:p w14:paraId="28A330FE" w14:textId="77777777" w:rsidR="00970146" w:rsidRPr="007102E6" w:rsidRDefault="007102E6">
            <w:pPr>
              <w:pStyle w:val="Heading1"/>
              <w:contextualSpacing w:val="0"/>
              <w:outlineLvl w:val="0"/>
              <w:rPr>
                <w:rFonts w:ascii="Gill Sans MT" w:hAnsi="Gill Sans MT"/>
              </w:rPr>
            </w:pPr>
            <w:bookmarkStart w:id="19" w:name="_4lqf67rvq6qm" w:colFirst="0" w:colLast="0"/>
            <w:bookmarkEnd w:id="19"/>
            <w:r w:rsidRPr="007102E6">
              <w:rPr>
                <w:rFonts w:ascii="Gill Sans MT" w:hAnsi="Gill Sans MT"/>
              </w:rPr>
              <w:lastRenderedPageBreak/>
              <w:t>Mission Resources - Self-Assessment Discussion Notes</w:t>
            </w:r>
          </w:p>
        </w:tc>
      </w:tr>
      <w:tr w:rsidR="00970146" w14:paraId="5CAEEF79" w14:textId="77777777" w:rsidTr="00555A27">
        <w:trPr>
          <w:trHeight w:val="580"/>
        </w:trPr>
        <w:tc>
          <w:tcPr>
            <w:tcW w:w="1350" w:type="dxa"/>
            <w:vMerge w:val="restart"/>
            <w:tcBorders>
              <w:top w:val="single" w:sz="8" w:space="0" w:color="000000"/>
              <w:left w:val="single" w:sz="8" w:space="0" w:color="000000"/>
              <w:bottom w:val="single" w:sz="8" w:space="0" w:color="000000"/>
              <w:right w:val="single" w:sz="8" w:space="0" w:color="000000"/>
            </w:tcBorders>
            <w:vAlign w:val="center"/>
          </w:tcPr>
          <w:p w14:paraId="3C27EFDD" w14:textId="77777777" w:rsidR="00970146" w:rsidRDefault="007102E6" w:rsidP="00555A27">
            <w:pPr>
              <w:ind w:left="-72"/>
              <w:contextualSpacing w:val="0"/>
              <w:jc w:val="center"/>
              <w:rPr>
                <w:rFonts w:ascii="Arial" w:eastAsia="Arial" w:hAnsi="Arial" w:cs="Arial"/>
                <w:b/>
                <w:sz w:val="20"/>
                <w:szCs w:val="20"/>
              </w:rPr>
            </w:pPr>
            <w:r>
              <w:rPr>
                <w:noProof/>
              </w:rPr>
              <w:drawing>
                <wp:inline distT="114300" distB="114300" distL="114300" distR="114300" wp14:anchorId="57DA83E1" wp14:editId="75023BE8">
                  <wp:extent cx="781050" cy="774700"/>
                  <wp:effectExtent l="0" t="0" r="0" b="0"/>
                  <wp:docPr id="14" name="image20.jpg" descr="CLA Component squares_Resources.jpg"/>
                  <wp:cNvGraphicFramePr/>
                  <a:graphic xmlns:a="http://schemas.openxmlformats.org/drawingml/2006/main">
                    <a:graphicData uri="http://schemas.openxmlformats.org/drawingml/2006/picture">
                      <pic:pic xmlns:pic="http://schemas.openxmlformats.org/drawingml/2006/picture">
                        <pic:nvPicPr>
                          <pic:cNvPr id="0" name="image20.jpg" descr="CLA Component squares_Resources.jpg"/>
                          <pic:cNvPicPr preferRelativeResize="0"/>
                        </pic:nvPicPr>
                        <pic:blipFill>
                          <a:blip r:embed="rId19"/>
                          <a:srcRect t="200" b="200"/>
                          <a:stretch>
                            <a:fillRect/>
                          </a:stretch>
                        </pic:blipFill>
                        <pic:spPr>
                          <a:xfrm>
                            <a:off x="0" y="0"/>
                            <a:ext cx="781050" cy="774700"/>
                          </a:xfrm>
                          <a:prstGeom prst="rect">
                            <a:avLst/>
                          </a:prstGeom>
                          <a:ln/>
                        </pic:spPr>
                      </pic:pic>
                    </a:graphicData>
                  </a:graphic>
                </wp:inline>
              </w:drawing>
            </w:r>
          </w:p>
        </w:tc>
        <w:tc>
          <w:tcPr>
            <w:tcW w:w="1440" w:type="dxa"/>
            <w:tcBorders>
              <w:top w:val="single" w:sz="8" w:space="0" w:color="000000"/>
              <w:left w:val="single" w:sz="8" w:space="0" w:color="000000"/>
              <w:bottom w:val="nil"/>
              <w:right w:val="single" w:sz="8" w:space="0" w:color="000000"/>
            </w:tcBorders>
            <w:shd w:val="clear" w:color="auto" w:fill="DDDEE0"/>
            <w:vAlign w:val="center"/>
          </w:tcPr>
          <w:p w14:paraId="6329D743"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355" w:type="dxa"/>
            <w:tcBorders>
              <w:top w:val="single" w:sz="8" w:space="0" w:color="000000"/>
              <w:left w:val="single" w:sz="8" w:space="0" w:color="000000"/>
              <w:bottom w:val="nil"/>
              <w:right w:val="single" w:sz="8" w:space="0" w:color="000000"/>
            </w:tcBorders>
            <w:shd w:val="clear" w:color="auto" w:fill="C0C2C4"/>
            <w:vAlign w:val="center"/>
          </w:tcPr>
          <w:p w14:paraId="57340758"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3060" w:type="dxa"/>
            <w:tcBorders>
              <w:top w:val="single" w:sz="8" w:space="0" w:color="000000"/>
              <w:left w:val="single" w:sz="8" w:space="0" w:color="000000"/>
              <w:bottom w:val="nil"/>
              <w:right w:val="single" w:sz="8" w:space="0" w:color="000000"/>
            </w:tcBorders>
            <w:shd w:val="clear" w:color="auto" w:fill="A2A5A7"/>
            <w:vAlign w:val="center"/>
          </w:tcPr>
          <w:p w14:paraId="020AAB4A"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2850" w:type="dxa"/>
            <w:tcBorders>
              <w:top w:val="single" w:sz="8" w:space="0" w:color="000000"/>
              <w:left w:val="single" w:sz="8" w:space="0" w:color="000000"/>
              <w:bottom w:val="nil"/>
              <w:right w:val="single" w:sz="8" w:space="0" w:color="000000"/>
            </w:tcBorders>
            <w:shd w:val="clear" w:color="auto" w:fill="87898C"/>
            <w:vAlign w:val="center"/>
          </w:tcPr>
          <w:p w14:paraId="6E59F412" w14:textId="77777777" w:rsidR="00970146" w:rsidRDefault="007102E6">
            <w:pPr>
              <w:spacing w:line="276" w:lineRule="auto"/>
              <w:contextualSpacing w:val="0"/>
              <w:jc w:val="center"/>
              <w:rPr>
                <w:rFonts w:ascii="Gill Sans" w:eastAsia="Gill Sans" w:hAnsi="Gill Sans" w:cs="Gill Sans"/>
                <w:b/>
                <w:color w:val="FFFFFF"/>
                <w:sz w:val="20"/>
                <w:szCs w:val="20"/>
              </w:rPr>
            </w:pPr>
            <w:r w:rsidRPr="007102E6">
              <w:rPr>
                <w:rFonts w:ascii="Gill Sans MT" w:eastAsia="Gill Sans" w:hAnsi="Gill Sans MT" w:cs="Gill Sans"/>
                <w:b/>
                <w:color w:val="FFFFFF"/>
                <w:sz w:val="20"/>
                <w:szCs w:val="20"/>
              </w:rPr>
              <w:t>ADVANCED</w:t>
            </w:r>
          </w:p>
        </w:tc>
        <w:tc>
          <w:tcPr>
            <w:tcW w:w="3645" w:type="dxa"/>
            <w:tcBorders>
              <w:top w:val="single" w:sz="8" w:space="0" w:color="000000"/>
              <w:left w:val="single" w:sz="8" w:space="0" w:color="000000"/>
              <w:bottom w:val="nil"/>
              <w:right w:val="single" w:sz="8" w:space="0" w:color="000000"/>
            </w:tcBorders>
            <w:shd w:val="clear" w:color="auto" w:fill="6D6E70"/>
            <w:vAlign w:val="center"/>
          </w:tcPr>
          <w:p w14:paraId="0BF54D9B" w14:textId="77777777" w:rsidR="00970146" w:rsidRPr="007102E6" w:rsidRDefault="007102E6">
            <w:pPr>
              <w:spacing w:line="276" w:lineRule="auto"/>
              <w:contextualSpacing w:val="0"/>
              <w:jc w:val="cente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INSTITUTIONALIZED</w:t>
            </w:r>
          </w:p>
        </w:tc>
      </w:tr>
      <w:tr w:rsidR="00970146" w14:paraId="2920EB8D" w14:textId="77777777" w:rsidTr="00555A27">
        <w:trPr>
          <w:trHeight w:val="2500"/>
        </w:trPr>
        <w:tc>
          <w:tcPr>
            <w:tcW w:w="1350" w:type="dxa"/>
            <w:vMerge/>
            <w:tcBorders>
              <w:top w:val="single" w:sz="8" w:space="0" w:color="000000"/>
              <w:left w:val="single" w:sz="8" w:space="0" w:color="000000"/>
              <w:bottom w:val="single" w:sz="8" w:space="0" w:color="000000"/>
              <w:right w:val="single" w:sz="8" w:space="0" w:color="000000"/>
            </w:tcBorders>
            <w:vAlign w:val="center"/>
          </w:tcPr>
          <w:p w14:paraId="3E25EFB1" w14:textId="77777777" w:rsidR="00970146" w:rsidRDefault="00970146">
            <w:pPr>
              <w:widowControl/>
              <w:contextualSpacing w:val="0"/>
              <w:rPr>
                <w:rFonts w:ascii="Arial" w:eastAsia="Arial" w:hAnsi="Arial" w:cs="Arial"/>
                <w:sz w:val="18"/>
                <w:szCs w:val="18"/>
              </w:rPr>
            </w:pPr>
          </w:p>
        </w:tc>
        <w:tc>
          <w:tcPr>
            <w:tcW w:w="1440" w:type="dxa"/>
            <w:tcBorders>
              <w:top w:val="nil"/>
              <w:left w:val="single" w:sz="8" w:space="0" w:color="000000"/>
              <w:bottom w:val="single" w:sz="8" w:space="0" w:color="000000"/>
              <w:right w:val="single" w:sz="8" w:space="0" w:color="000000"/>
            </w:tcBorders>
            <w:shd w:val="clear" w:color="auto" w:fill="DDDEE0"/>
          </w:tcPr>
          <w:p w14:paraId="50692102" w14:textId="77777777" w:rsidR="00970146" w:rsidRDefault="007102E6">
            <w:pPr>
              <w:widowControl/>
              <w:contextualSpacing w:val="0"/>
              <w:rPr>
                <w:rFonts w:ascii="Arial" w:eastAsia="Arial" w:hAnsi="Arial" w:cs="Arial"/>
                <w:sz w:val="20"/>
                <w:szCs w:val="20"/>
              </w:rPr>
            </w:pPr>
            <w:r>
              <w:rPr>
                <w:rFonts w:ascii="Arial" w:eastAsia="Arial" w:hAnsi="Arial" w:cs="Arial"/>
                <w:sz w:val="18"/>
                <w:szCs w:val="18"/>
              </w:rPr>
              <w:t>We are not yet leveraging financial and human resources to support CLA integration throughout the Program Cycle.</w:t>
            </w:r>
          </w:p>
        </w:tc>
        <w:tc>
          <w:tcPr>
            <w:tcW w:w="2355" w:type="dxa"/>
            <w:tcBorders>
              <w:top w:val="nil"/>
              <w:left w:val="single" w:sz="8" w:space="0" w:color="000000"/>
              <w:bottom w:val="single" w:sz="8" w:space="0" w:color="000000"/>
              <w:right w:val="single" w:sz="8" w:space="0" w:color="000000"/>
            </w:tcBorders>
            <w:shd w:val="clear" w:color="auto" w:fill="C0C2C4"/>
          </w:tcPr>
          <w:p w14:paraId="6C241D0B"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sz w:val="18"/>
                <w:szCs w:val="18"/>
              </w:rPr>
              <w:t xml:space="preserve">The mission’s </w:t>
            </w:r>
            <w:r>
              <w:rPr>
                <w:rFonts w:ascii="Arial" w:eastAsia="Arial" w:hAnsi="Arial" w:cs="Arial"/>
                <w:b/>
                <w:sz w:val="18"/>
                <w:szCs w:val="18"/>
                <w:u w:val="single"/>
              </w:rPr>
              <w:t>M&amp;E specialist(s)</w:t>
            </w:r>
            <w:r>
              <w:rPr>
                <w:rFonts w:ascii="Arial" w:eastAsia="Arial" w:hAnsi="Arial" w:cs="Arial"/>
                <w:sz w:val="18"/>
                <w:szCs w:val="18"/>
              </w:rPr>
              <w:t xml:space="preserve"> are responsible for CLA.</w:t>
            </w:r>
          </w:p>
          <w:p w14:paraId="407B2E99"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b/>
                <w:sz w:val="18"/>
                <w:szCs w:val="18"/>
                <w:u w:val="single"/>
              </w:rPr>
              <w:t>Only a few individuals</w:t>
            </w:r>
            <w:r>
              <w:rPr>
                <w:rFonts w:ascii="Arial" w:eastAsia="Arial" w:hAnsi="Arial" w:cs="Arial"/>
                <w:sz w:val="18"/>
                <w:szCs w:val="18"/>
              </w:rPr>
              <w:t xml:space="preserve"> are trained in and recognized for CLA-related knowledge and skills.</w:t>
            </w:r>
          </w:p>
        </w:tc>
        <w:tc>
          <w:tcPr>
            <w:tcW w:w="3060" w:type="dxa"/>
            <w:tcBorders>
              <w:top w:val="nil"/>
              <w:left w:val="single" w:sz="8" w:space="0" w:color="000000"/>
              <w:bottom w:val="single" w:sz="8" w:space="0" w:color="000000"/>
              <w:right w:val="single" w:sz="8" w:space="0" w:color="000000"/>
            </w:tcBorders>
            <w:shd w:val="clear" w:color="auto" w:fill="A2A5A7"/>
          </w:tcPr>
          <w:p w14:paraId="50B78A4F"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sz w:val="18"/>
                <w:szCs w:val="18"/>
              </w:rPr>
              <w:t xml:space="preserve">The mission’s </w:t>
            </w:r>
            <w:r>
              <w:rPr>
                <w:rFonts w:ascii="Arial" w:eastAsia="Arial" w:hAnsi="Arial" w:cs="Arial"/>
                <w:b/>
                <w:sz w:val="18"/>
                <w:szCs w:val="18"/>
                <w:u w:val="single"/>
              </w:rPr>
              <w:t>M&amp;E specialist(s) and points of contact from technical offices</w:t>
            </w:r>
            <w:r>
              <w:rPr>
                <w:rFonts w:ascii="Arial" w:eastAsia="Arial" w:hAnsi="Arial" w:cs="Arial"/>
                <w:sz w:val="18"/>
                <w:szCs w:val="18"/>
              </w:rPr>
              <w:t xml:space="preserve"> are responsible for CLA.</w:t>
            </w:r>
          </w:p>
          <w:p w14:paraId="2C41D3AA"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sz w:val="18"/>
                <w:szCs w:val="18"/>
              </w:rPr>
              <w:t xml:space="preserve">A </w:t>
            </w:r>
            <w:r>
              <w:rPr>
                <w:rFonts w:ascii="Arial" w:eastAsia="Arial" w:hAnsi="Arial" w:cs="Arial"/>
                <w:b/>
                <w:sz w:val="18"/>
                <w:szCs w:val="18"/>
                <w:u w:val="single"/>
              </w:rPr>
              <w:t>minority</w:t>
            </w:r>
            <w:r>
              <w:rPr>
                <w:rFonts w:ascii="Arial" w:eastAsia="Arial" w:hAnsi="Arial" w:cs="Arial"/>
                <w:sz w:val="18"/>
                <w:szCs w:val="18"/>
              </w:rPr>
              <w:t xml:space="preserve"> of staff are trained in and recognized for CLA-related knowledge and skills.</w:t>
            </w:r>
          </w:p>
          <w:p w14:paraId="7461E7DD"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sz w:val="18"/>
                <w:szCs w:val="18"/>
              </w:rPr>
              <w:t>The mission has</w:t>
            </w:r>
            <w:r>
              <w:rPr>
                <w:rFonts w:ascii="Arial" w:eastAsia="Arial" w:hAnsi="Arial" w:cs="Arial"/>
                <w:b/>
                <w:sz w:val="18"/>
                <w:szCs w:val="18"/>
                <w:u w:val="single"/>
              </w:rPr>
              <w:t xml:space="preserve"> support mechanism(s) with some elements relating to CLA</w:t>
            </w:r>
            <w:r>
              <w:rPr>
                <w:rFonts w:ascii="Arial" w:eastAsia="Arial" w:hAnsi="Arial" w:cs="Arial"/>
                <w:sz w:val="18"/>
                <w:szCs w:val="18"/>
              </w:rPr>
              <w:t>.</w:t>
            </w:r>
          </w:p>
        </w:tc>
        <w:tc>
          <w:tcPr>
            <w:tcW w:w="2850" w:type="dxa"/>
            <w:tcBorders>
              <w:top w:val="nil"/>
              <w:left w:val="single" w:sz="8" w:space="0" w:color="000000"/>
              <w:bottom w:val="single" w:sz="8" w:space="0" w:color="000000"/>
              <w:right w:val="single" w:sz="8" w:space="0" w:color="000000"/>
            </w:tcBorders>
            <w:shd w:val="clear" w:color="auto" w:fill="87898C"/>
          </w:tcPr>
          <w:p w14:paraId="6B08F195"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 xml:space="preserve">The mission has </w:t>
            </w:r>
            <w:r>
              <w:rPr>
                <w:rFonts w:ascii="Arial" w:eastAsia="Arial" w:hAnsi="Arial" w:cs="Arial"/>
                <w:b/>
                <w:color w:val="FFFFFF"/>
                <w:sz w:val="18"/>
                <w:szCs w:val="18"/>
                <w:u w:val="single"/>
              </w:rPr>
              <w:t>CLA points of contact</w:t>
            </w:r>
            <w:r>
              <w:rPr>
                <w:rFonts w:ascii="Arial" w:eastAsia="Arial" w:hAnsi="Arial" w:cs="Arial"/>
                <w:color w:val="FFFFFF"/>
                <w:sz w:val="18"/>
                <w:szCs w:val="18"/>
              </w:rPr>
              <w:t xml:space="preserve"> in the Program Office and across the technical offices.</w:t>
            </w:r>
          </w:p>
          <w:p w14:paraId="5128DB56"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 xml:space="preserve">A </w:t>
            </w:r>
            <w:r>
              <w:rPr>
                <w:rFonts w:ascii="Arial" w:eastAsia="Arial" w:hAnsi="Arial" w:cs="Arial"/>
                <w:b/>
                <w:color w:val="FFFFFF"/>
                <w:sz w:val="18"/>
                <w:szCs w:val="18"/>
                <w:u w:val="single"/>
              </w:rPr>
              <w:t>majority</w:t>
            </w:r>
            <w:r>
              <w:rPr>
                <w:rFonts w:ascii="Arial" w:eastAsia="Arial" w:hAnsi="Arial" w:cs="Arial"/>
                <w:color w:val="FFFFFF"/>
                <w:sz w:val="18"/>
                <w:szCs w:val="18"/>
              </w:rPr>
              <w:t xml:space="preserve"> of staff are trained in and recognized for CLA-related knowledge and skills.</w:t>
            </w:r>
          </w:p>
          <w:p w14:paraId="277355F9"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 xml:space="preserve">The mission </w:t>
            </w:r>
            <w:r>
              <w:rPr>
                <w:rFonts w:ascii="Arial" w:eastAsia="Arial" w:hAnsi="Arial" w:cs="Arial"/>
                <w:b/>
                <w:color w:val="FFFFFF"/>
                <w:sz w:val="18"/>
                <w:szCs w:val="18"/>
                <w:u w:val="single"/>
              </w:rPr>
              <w:t>procures mechanisms</w:t>
            </w:r>
            <w:r>
              <w:rPr>
                <w:rFonts w:ascii="Arial" w:eastAsia="Arial" w:hAnsi="Arial" w:cs="Arial"/>
                <w:color w:val="FFFFFF"/>
                <w:sz w:val="18"/>
                <w:szCs w:val="18"/>
              </w:rPr>
              <w:t xml:space="preserve"> to support CLA.</w:t>
            </w:r>
          </w:p>
        </w:tc>
        <w:tc>
          <w:tcPr>
            <w:tcW w:w="3645" w:type="dxa"/>
            <w:tcBorders>
              <w:top w:val="nil"/>
              <w:left w:val="single" w:sz="8" w:space="0" w:color="000000"/>
              <w:bottom w:val="single" w:sz="8" w:space="0" w:color="000000"/>
              <w:right w:val="single" w:sz="8" w:space="0" w:color="000000"/>
            </w:tcBorders>
            <w:shd w:val="clear" w:color="auto" w:fill="6D6E70"/>
          </w:tcPr>
          <w:p w14:paraId="0EB6023C"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 xml:space="preserve">Staff </w:t>
            </w:r>
            <w:r>
              <w:rPr>
                <w:rFonts w:ascii="Arial" w:eastAsia="Arial" w:hAnsi="Arial" w:cs="Arial"/>
                <w:b/>
                <w:color w:val="FFFFFF"/>
                <w:sz w:val="18"/>
                <w:szCs w:val="18"/>
                <w:u w:val="single"/>
              </w:rPr>
              <w:t>mission-wide</w:t>
            </w:r>
            <w:r>
              <w:rPr>
                <w:rFonts w:ascii="Arial" w:eastAsia="Arial" w:hAnsi="Arial" w:cs="Arial"/>
                <w:color w:val="FFFFFF"/>
                <w:sz w:val="18"/>
                <w:szCs w:val="18"/>
              </w:rPr>
              <w:t xml:space="preserve"> incorporate CLA into their </w:t>
            </w:r>
            <w:r>
              <w:rPr>
                <w:rFonts w:ascii="Arial" w:eastAsia="Arial" w:hAnsi="Arial" w:cs="Arial"/>
                <w:b/>
                <w:color w:val="FFFFFF"/>
                <w:sz w:val="18"/>
                <w:szCs w:val="18"/>
                <w:u w:val="single"/>
              </w:rPr>
              <w:t>scope and workload</w:t>
            </w:r>
            <w:r>
              <w:rPr>
                <w:rFonts w:ascii="Arial" w:eastAsia="Arial" w:hAnsi="Arial" w:cs="Arial"/>
                <w:color w:val="FFFFFF"/>
                <w:sz w:val="18"/>
                <w:szCs w:val="18"/>
              </w:rPr>
              <w:t xml:space="preserve">, and there are identified </w:t>
            </w:r>
            <w:r>
              <w:rPr>
                <w:rFonts w:ascii="Arial" w:eastAsia="Arial" w:hAnsi="Arial" w:cs="Arial"/>
                <w:b/>
                <w:color w:val="FFFFFF"/>
                <w:sz w:val="18"/>
                <w:szCs w:val="18"/>
                <w:u w:val="single"/>
              </w:rPr>
              <w:t xml:space="preserve">CLA champions </w:t>
            </w:r>
            <w:r>
              <w:rPr>
                <w:rFonts w:ascii="Arial" w:eastAsia="Arial" w:hAnsi="Arial" w:cs="Arial"/>
                <w:color w:val="FFFFFF"/>
                <w:sz w:val="18"/>
                <w:szCs w:val="18"/>
              </w:rPr>
              <w:t>throughout the mission who coordinate efforts with the Program Office.</w:t>
            </w:r>
          </w:p>
          <w:p w14:paraId="778063ED"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 xml:space="preserve">Staff </w:t>
            </w:r>
            <w:r>
              <w:rPr>
                <w:rFonts w:ascii="Arial" w:eastAsia="Arial" w:hAnsi="Arial" w:cs="Arial"/>
                <w:b/>
                <w:color w:val="FFFFFF"/>
                <w:sz w:val="18"/>
                <w:szCs w:val="18"/>
                <w:u w:val="single"/>
              </w:rPr>
              <w:t>mission-wide</w:t>
            </w:r>
            <w:r>
              <w:rPr>
                <w:rFonts w:ascii="Arial" w:eastAsia="Arial" w:hAnsi="Arial" w:cs="Arial"/>
                <w:color w:val="FFFFFF"/>
                <w:sz w:val="18"/>
                <w:szCs w:val="18"/>
              </w:rPr>
              <w:t xml:space="preserve"> are trained in and recognized for CLA-related knowledge and skills.</w:t>
            </w:r>
          </w:p>
          <w:p w14:paraId="13867AC7"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 xml:space="preserve">The mission procures and </w:t>
            </w:r>
            <w:r>
              <w:rPr>
                <w:rFonts w:ascii="Arial" w:eastAsia="Arial" w:hAnsi="Arial" w:cs="Arial"/>
                <w:b/>
                <w:color w:val="FFFFFF"/>
                <w:sz w:val="18"/>
                <w:szCs w:val="18"/>
                <w:u w:val="single"/>
              </w:rPr>
              <w:t>uses tailored support</w:t>
            </w:r>
            <w:r>
              <w:rPr>
                <w:rFonts w:ascii="Arial" w:eastAsia="Arial" w:hAnsi="Arial" w:cs="Arial"/>
                <w:color w:val="FFFFFF"/>
                <w:sz w:val="18"/>
                <w:szCs w:val="18"/>
              </w:rPr>
              <w:t xml:space="preserve"> to promote effective CLA.</w:t>
            </w:r>
          </w:p>
        </w:tc>
      </w:tr>
      <w:tr w:rsidR="00970146" w14:paraId="4675100E" w14:textId="77777777" w:rsidTr="00555A27">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6EF95018"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w:t>
            </w:r>
          </w:p>
        </w:tc>
        <w:tc>
          <w:tcPr>
            <w:tcW w:w="13350" w:type="dxa"/>
            <w:gridSpan w:val="5"/>
            <w:tcBorders>
              <w:top w:val="single" w:sz="8" w:space="0" w:color="000000"/>
              <w:left w:val="single" w:sz="8" w:space="0" w:color="000000"/>
              <w:bottom w:val="single" w:sz="8" w:space="0" w:color="000000"/>
              <w:right w:val="single" w:sz="8" w:space="0" w:color="000000"/>
            </w:tcBorders>
            <w:vAlign w:val="center"/>
          </w:tcPr>
          <w:p w14:paraId="6D829AAF" w14:textId="77777777" w:rsidR="00970146" w:rsidRDefault="00970146">
            <w:pPr>
              <w:spacing w:line="276" w:lineRule="auto"/>
              <w:contextualSpacing w:val="0"/>
              <w:rPr>
                <w:rFonts w:ascii="Arial" w:eastAsia="Arial" w:hAnsi="Arial" w:cs="Arial"/>
                <w:b/>
                <w:sz w:val="20"/>
                <w:szCs w:val="20"/>
              </w:rPr>
            </w:pPr>
          </w:p>
        </w:tc>
      </w:tr>
      <w:tr w:rsidR="00970146" w14:paraId="53AA0D5A" w14:textId="77777777" w:rsidTr="00555A27">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13F5B2E5"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Aspirational State:</w:t>
            </w:r>
          </w:p>
        </w:tc>
        <w:tc>
          <w:tcPr>
            <w:tcW w:w="13350" w:type="dxa"/>
            <w:gridSpan w:val="5"/>
            <w:tcBorders>
              <w:top w:val="single" w:sz="8" w:space="0" w:color="000000"/>
              <w:left w:val="single" w:sz="8" w:space="0" w:color="000000"/>
              <w:bottom w:val="single" w:sz="8" w:space="0" w:color="000000"/>
              <w:right w:val="single" w:sz="8" w:space="0" w:color="000000"/>
            </w:tcBorders>
            <w:vAlign w:val="center"/>
          </w:tcPr>
          <w:p w14:paraId="53DCAB72" w14:textId="77777777" w:rsidR="00970146" w:rsidRDefault="00970146">
            <w:pPr>
              <w:contextualSpacing w:val="0"/>
              <w:rPr>
                <w:rFonts w:ascii="Arial" w:eastAsia="Arial" w:hAnsi="Arial" w:cs="Arial"/>
                <w:b/>
                <w:sz w:val="20"/>
                <w:szCs w:val="20"/>
              </w:rPr>
            </w:pPr>
          </w:p>
        </w:tc>
      </w:tr>
      <w:tr w:rsidR="00555A27" w14:paraId="4F11C438" w14:textId="77777777" w:rsidTr="00555A27">
        <w:trPr>
          <w:trHeight w:val="5767"/>
        </w:trPr>
        <w:tc>
          <w:tcPr>
            <w:tcW w:w="14700" w:type="dxa"/>
            <w:gridSpan w:val="6"/>
            <w:tcBorders>
              <w:top w:val="single" w:sz="8" w:space="0" w:color="000000"/>
            </w:tcBorders>
          </w:tcPr>
          <w:p w14:paraId="3DCF26D6" w14:textId="77777777" w:rsidR="00555A27" w:rsidRDefault="00CF4220" w:rsidP="00CF4220">
            <w:pPr>
              <w:numPr>
                <w:ilvl w:val="0"/>
                <w:numId w:val="24"/>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tbl>
      <w:tblPr>
        <w:tblStyle w:val="af"/>
        <w:tblW w:w="1470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350"/>
        <w:gridCol w:w="2805"/>
        <w:gridCol w:w="3015"/>
        <w:gridCol w:w="2880"/>
        <w:gridCol w:w="3300"/>
      </w:tblGrid>
      <w:tr w:rsidR="00970146" w14:paraId="0AFC0057" w14:textId="77777777" w:rsidTr="00555A27">
        <w:trPr>
          <w:trHeight w:val="420"/>
        </w:trPr>
        <w:tc>
          <w:tcPr>
            <w:tcW w:w="14700" w:type="dxa"/>
            <w:gridSpan w:val="6"/>
            <w:tcBorders>
              <w:bottom w:val="single" w:sz="8" w:space="0" w:color="000000"/>
            </w:tcBorders>
            <w:shd w:val="clear" w:color="auto" w:fill="002F6C"/>
            <w:vAlign w:val="center"/>
          </w:tcPr>
          <w:p w14:paraId="77A1886F" w14:textId="77777777" w:rsidR="00970146" w:rsidRPr="007102E6" w:rsidRDefault="007102E6">
            <w:pPr>
              <w:pStyle w:val="Heading1"/>
              <w:contextualSpacing w:val="0"/>
              <w:outlineLvl w:val="0"/>
              <w:rPr>
                <w:rFonts w:ascii="Gill Sans MT" w:hAnsi="Gill Sans MT"/>
              </w:rPr>
            </w:pPr>
            <w:bookmarkStart w:id="20" w:name="_4g0yf9l1g0k5" w:colFirst="0" w:colLast="0"/>
            <w:bookmarkEnd w:id="20"/>
            <w:r w:rsidRPr="007102E6">
              <w:rPr>
                <w:rFonts w:ascii="Gill Sans MT" w:hAnsi="Gill Sans MT"/>
              </w:rPr>
              <w:lastRenderedPageBreak/>
              <w:t>CLA in Implementing Mechanisms - Self-Assessment Discussion Notes</w:t>
            </w:r>
          </w:p>
        </w:tc>
      </w:tr>
      <w:tr w:rsidR="00970146" w14:paraId="04522586" w14:textId="77777777" w:rsidTr="00555A27">
        <w:trPr>
          <w:trHeight w:val="580"/>
        </w:trPr>
        <w:tc>
          <w:tcPr>
            <w:tcW w:w="1350" w:type="dxa"/>
            <w:vMerge w:val="restart"/>
            <w:tcBorders>
              <w:top w:val="single" w:sz="8" w:space="0" w:color="000000"/>
              <w:left w:val="single" w:sz="8" w:space="0" w:color="000000"/>
              <w:bottom w:val="single" w:sz="8" w:space="0" w:color="000000"/>
              <w:right w:val="single" w:sz="8" w:space="0" w:color="000000"/>
            </w:tcBorders>
            <w:vAlign w:val="center"/>
          </w:tcPr>
          <w:p w14:paraId="00A5C062" w14:textId="77777777" w:rsidR="00970146" w:rsidRDefault="007102E6" w:rsidP="00555A27">
            <w:pPr>
              <w:ind w:left="-72"/>
              <w:contextualSpacing w:val="0"/>
              <w:jc w:val="center"/>
              <w:rPr>
                <w:rFonts w:ascii="Arial" w:eastAsia="Arial" w:hAnsi="Arial" w:cs="Arial"/>
                <w:b/>
                <w:sz w:val="20"/>
                <w:szCs w:val="20"/>
              </w:rPr>
            </w:pPr>
            <w:r>
              <w:rPr>
                <w:noProof/>
              </w:rPr>
              <w:drawing>
                <wp:inline distT="114300" distB="114300" distL="114300" distR="114300" wp14:anchorId="71C12612" wp14:editId="19DE64DF">
                  <wp:extent cx="781050" cy="774700"/>
                  <wp:effectExtent l="0" t="0" r="0" b="0"/>
                  <wp:docPr id="13" name="image19.jpg" descr="CLA Component squares_Resources.jpg"/>
                  <wp:cNvGraphicFramePr/>
                  <a:graphic xmlns:a="http://schemas.openxmlformats.org/drawingml/2006/main">
                    <a:graphicData uri="http://schemas.openxmlformats.org/drawingml/2006/picture">
                      <pic:pic xmlns:pic="http://schemas.openxmlformats.org/drawingml/2006/picture">
                        <pic:nvPicPr>
                          <pic:cNvPr id="0" name="image19.jpg" descr="CLA Component squares_Resources.jpg"/>
                          <pic:cNvPicPr preferRelativeResize="0"/>
                        </pic:nvPicPr>
                        <pic:blipFill>
                          <a:blip r:embed="rId19"/>
                          <a:srcRect t="200" b="200"/>
                          <a:stretch>
                            <a:fillRect/>
                          </a:stretch>
                        </pic:blipFill>
                        <pic:spPr>
                          <a:xfrm>
                            <a:off x="0" y="0"/>
                            <a:ext cx="781050" cy="774700"/>
                          </a:xfrm>
                          <a:prstGeom prst="rect">
                            <a:avLst/>
                          </a:prstGeom>
                          <a:ln/>
                        </pic:spPr>
                      </pic:pic>
                    </a:graphicData>
                  </a:graphic>
                </wp:inline>
              </w:drawing>
            </w:r>
          </w:p>
        </w:tc>
        <w:tc>
          <w:tcPr>
            <w:tcW w:w="1350" w:type="dxa"/>
            <w:tcBorders>
              <w:top w:val="single" w:sz="8" w:space="0" w:color="000000"/>
              <w:left w:val="single" w:sz="8" w:space="0" w:color="000000"/>
              <w:bottom w:val="nil"/>
              <w:right w:val="single" w:sz="8" w:space="0" w:color="000000"/>
            </w:tcBorders>
            <w:shd w:val="clear" w:color="auto" w:fill="DDDEE0"/>
            <w:vAlign w:val="center"/>
          </w:tcPr>
          <w:p w14:paraId="71D21A9C" w14:textId="77777777" w:rsidR="00970146" w:rsidRDefault="007102E6">
            <w:pPr>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NOT YET PRESENT</w:t>
            </w:r>
          </w:p>
        </w:tc>
        <w:tc>
          <w:tcPr>
            <w:tcW w:w="2805" w:type="dxa"/>
            <w:tcBorders>
              <w:top w:val="single" w:sz="8" w:space="0" w:color="000000"/>
              <w:left w:val="single" w:sz="8" w:space="0" w:color="000000"/>
              <w:bottom w:val="nil"/>
              <w:right w:val="single" w:sz="8" w:space="0" w:color="000000"/>
            </w:tcBorders>
            <w:shd w:val="clear" w:color="auto" w:fill="C0C2C4"/>
            <w:vAlign w:val="center"/>
          </w:tcPr>
          <w:p w14:paraId="2453B68E"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EMERGENT</w:t>
            </w:r>
          </w:p>
        </w:tc>
        <w:tc>
          <w:tcPr>
            <w:tcW w:w="3015" w:type="dxa"/>
            <w:tcBorders>
              <w:top w:val="single" w:sz="8" w:space="0" w:color="000000"/>
              <w:left w:val="single" w:sz="8" w:space="0" w:color="000000"/>
              <w:bottom w:val="nil"/>
              <w:right w:val="single" w:sz="8" w:space="0" w:color="000000"/>
            </w:tcBorders>
            <w:shd w:val="clear" w:color="auto" w:fill="A2A5A7"/>
            <w:vAlign w:val="center"/>
          </w:tcPr>
          <w:p w14:paraId="3A8F298C" w14:textId="77777777" w:rsidR="00970146" w:rsidRDefault="007102E6">
            <w:pPr>
              <w:spacing w:line="276" w:lineRule="auto"/>
              <w:contextualSpacing w:val="0"/>
              <w:jc w:val="center"/>
              <w:rPr>
                <w:rFonts w:ascii="Gill Sans" w:eastAsia="Gill Sans" w:hAnsi="Gill Sans" w:cs="Gill Sans"/>
                <w:b/>
                <w:sz w:val="20"/>
                <w:szCs w:val="20"/>
              </w:rPr>
            </w:pPr>
            <w:r w:rsidRPr="007102E6">
              <w:rPr>
                <w:rFonts w:ascii="Gill Sans MT" w:eastAsia="Gill Sans" w:hAnsi="Gill Sans MT" w:cs="Gill Sans"/>
                <w:b/>
                <w:sz w:val="20"/>
                <w:szCs w:val="20"/>
              </w:rPr>
              <w:t>EXPANDING</w:t>
            </w:r>
          </w:p>
        </w:tc>
        <w:tc>
          <w:tcPr>
            <w:tcW w:w="2880" w:type="dxa"/>
            <w:tcBorders>
              <w:top w:val="single" w:sz="8" w:space="0" w:color="000000"/>
              <w:left w:val="single" w:sz="8" w:space="0" w:color="000000"/>
              <w:bottom w:val="nil"/>
              <w:right w:val="single" w:sz="8" w:space="0" w:color="000000"/>
            </w:tcBorders>
            <w:shd w:val="clear" w:color="auto" w:fill="87898C"/>
            <w:vAlign w:val="center"/>
          </w:tcPr>
          <w:p w14:paraId="2139B009" w14:textId="77777777" w:rsidR="00970146" w:rsidRDefault="007102E6">
            <w:pPr>
              <w:spacing w:line="276" w:lineRule="auto"/>
              <w:contextualSpacing w:val="0"/>
              <w:jc w:val="center"/>
              <w:rPr>
                <w:rFonts w:ascii="Gill Sans" w:eastAsia="Gill Sans" w:hAnsi="Gill Sans" w:cs="Gill Sans"/>
                <w:b/>
                <w:color w:val="FFFFFF"/>
                <w:sz w:val="20"/>
                <w:szCs w:val="20"/>
              </w:rPr>
            </w:pPr>
            <w:r w:rsidRPr="007102E6">
              <w:rPr>
                <w:rFonts w:ascii="Gill Sans MT" w:eastAsia="Gill Sans" w:hAnsi="Gill Sans MT" w:cs="Gill Sans"/>
                <w:b/>
                <w:color w:val="FFFFFF"/>
                <w:sz w:val="20"/>
                <w:szCs w:val="20"/>
              </w:rPr>
              <w:t>ADVANCED</w:t>
            </w:r>
          </w:p>
        </w:tc>
        <w:tc>
          <w:tcPr>
            <w:tcW w:w="3300" w:type="dxa"/>
            <w:tcBorders>
              <w:top w:val="single" w:sz="8" w:space="0" w:color="000000"/>
              <w:left w:val="single" w:sz="8" w:space="0" w:color="000000"/>
              <w:bottom w:val="nil"/>
              <w:right w:val="single" w:sz="8" w:space="0" w:color="000000"/>
            </w:tcBorders>
            <w:shd w:val="clear" w:color="auto" w:fill="6D6E70"/>
            <w:vAlign w:val="center"/>
          </w:tcPr>
          <w:p w14:paraId="3D230A62" w14:textId="77777777" w:rsidR="00970146" w:rsidRPr="007102E6" w:rsidRDefault="007102E6">
            <w:pPr>
              <w:spacing w:line="276" w:lineRule="auto"/>
              <w:contextualSpacing w:val="0"/>
              <w:jc w:val="cente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INSTITUTIONALIZED</w:t>
            </w:r>
          </w:p>
        </w:tc>
      </w:tr>
      <w:tr w:rsidR="00970146" w14:paraId="25C22D17" w14:textId="77777777" w:rsidTr="00555A27">
        <w:trPr>
          <w:trHeight w:val="2500"/>
        </w:trPr>
        <w:tc>
          <w:tcPr>
            <w:tcW w:w="1350" w:type="dxa"/>
            <w:vMerge/>
            <w:tcBorders>
              <w:top w:val="single" w:sz="8" w:space="0" w:color="000000"/>
              <w:left w:val="single" w:sz="8" w:space="0" w:color="000000"/>
              <w:bottom w:val="single" w:sz="8" w:space="0" w:color="000000"/>
              <w:right w:val="single" w:sz="8" w:space="0" w:color="000000"/>
            </w:tcBorders>
            <w:vAlign w:val="center"/>
          </w:tcPr>
          <w:p w14:paraId="5E7649F0" w14:textId="77777777" w:rsidR="00970146" w:rsidRDefault="00970146">
            <w:pPr>
              <w:widowControl/>
              <w:contextualSpacing w:val="0"/>
              <w:rPr>
                <w:rFonts w:ascii="Arial" w:eastAsia="Arial" w:hAnsi="Arial" w:cs="Arial"/>
                <w:sz w:val="18"/>
                <w:szCs w:val="18"/>
              </w:rPr>
            </w:pPr>
          </w:p>
        </w:tc>
        <w:tc>
          <w:tcPr>
            <w:tcW w:w="1350" w:type="dxa"/>
            <w:tcBorders>
              <w:top w:val="nil"/>
              <w:left w:val="single" w:sz="8" w:space="0" w:color="000000"/>
              <w:bottom w:val="single" w:sz="8" w:space="0" w:color="000000"/>
              <w:right w:val="single" w:sz="8" w:space="0" w:color="000000"/>
            </w:tcBorders>
            <w:shd w:val="clear" w:color="auto" w:fill="DDDEE0"/>
          </w:tcPr>
          <w:p w14:paraId="7AFF683B"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Implementing mechanisms are not yet supporting CLA integration.</w:t>
            </w:r>
          </w:p>
        </w:tc>
        <w:tc>
          <w:tcPr>
            <w:tcW w:w="2805" w:type="dxa"/>
            <w:tcBorders>
              <w:top w:val="nil"/>
              <w:left w:val="single" w:sz="8" w:space="0" w:color="000000"/>
              <w:bottom w:val="single" w:sz="8" w:space="0" w:color="000000"/>
              <w:right w:val="single" w:sz="8" w:space="0" w:color="000000"/>
            </w:tcBorders>
            <w:shd w:val="clear" w:color="auto" w:fill="C0C2C4"/>
          </w:tcPr>
          <w:p w14:paraId="334E9CCA"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rarely</w:t>
            </w:r>
            <w:r>
              <w:rPr>
                <w:rFonts w:ascii="Arial" w:eastAsia="Arial" w:hAnsi="Arial" w:cs="Arial"/>
                <w:sz w:val="18"/>
                <w:szCs w:val="18"/>
              </w:rPr>
              <w:t>:</w:t>
            </w:r>
          </w:p>
          <w:p w14:paraId="69E1C6E0"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sz w:val="18"/>
                <w:szCs w:val="18"/>
              </w:rPr>
              <w:t>Use mechanism types and scopes that enable CLA integration during implementation.</w:t>
            </w:r>
          </w:p>
          <w:p w14:paraId="159762E2"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sz w:val="18"/>
                <w:szCs w:val="18"/>
              </w:rPr>
              <w:t>Allocate and/or approve mechanism resources to support CLA integration.</w:t>
            </w:r>
          </w:p>
          <w:p w14:paraId="6BB933F8"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sz w:val="18"/>
                <w:szCs w:val="18"/>
              </w:rPr>
              <w:t>Request and/or approve key personnel with capacity in adaptive management and other CLA-related skills.</w:t>
            </w:r>
          </w:p>
        </w:tc>
        <w:tc>
          <w:tcPr>
            <w:tcW w:w="3015" w:type="dxa"/>
            <w:tcBorders>
              <w:top w:val="nil"/>
              <w:left w:val="single" w:sz="8" w:space="0" w:color="000000"/>
              <w:bottom w:val="single" w:sz="8" w:space="0" w:color="000000"/>
              <w:right w:val="single" w:sz="8" w:space="0" w:color="000000"/>
            </w:tcBorders>
            <w:shd w:val="clear" w:color="auto" w:fill="A2A5A7"/>
          </w:tcPr>
          <w:p w14:paraId="3B0B8FF4" w14:textId="77777777" w:rsidR="00970146" w:rsidRDefault="007102E6">
            <w:pPr>
              <w:widowControl/>
              <w:contextualSpacing w:val="0"/>
              <w:rPr>
                <w:rFonts w:ascii="Arial" w:eastAsia="Arial" w:hAnsi="Arial" w:cs="Arial"/>
                <w:sz w:val="18"/>
                <w:szCs w:val="18"/>
              </w:rPr>
            </w:pPr>
            <w:r>
              <w:rPr>
                <w:rFonts w:ascii="Arial" w:eastAsia="Arial" w:hAnsi="Arial" w:cs="Arial"/>
                <w:sz w:val="18"/>
                <w:szCs w:val="18"/>
              </w:rPr>
              <w:t xml:space="preserve">We </w:t>
            </w:r>
            <w:r>
              <w:rPr>
                <w:rFonts w:ascii="Arial" w:eastAsia="Arial" w:hAnsi="Arial" w:cs="Arial"/>
                <w:b/>
                <w:sz w:val="18"/>
                <w:szCs w:val="18"/>
                <w:u w:val="single"/>
              </w:rPr>
              <w:t>sometimes</w:t>
            </w:r>
            <w:r>
              <w:rPr>
                <w:rFonts w:ascii="Arial" w:eastAsia="Arial" w:hAnsi="Arial" w:cs="Arial"/>
                <w:sz w:val="18"/>
                <w:szCs w:val="18"/>
              </w:rPr>
              <w:t>:</w:t>
            </w:r>
          </w:p>
          <w:p w14:paraId="459E5BFB"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sz w:val="18"/>
                <w:szCs w:val="18"/>
              </w:rPr>
              <w:t>Use mechanism types and scopes that enable CLA integration during implementation.</w:t>
            </w:r>
          </w:p>
          <w:p w14:paraId="673B8BF1"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sz w:val="18"/>
                <w:szCs w:val="18"/>
              </w:rPr>
              <w:t>Allocate and/or approve mechanism resources to support CLA integration.</w:t>
            </w:r>
          </w:p>
          <w:p w14:paraId="72747BA2" w14:textId="77777777" w:rsidR="00970146" w:rsidRDefault="007102E6">
            <w:pPr>
              <w:widowControl/>
              <w:numPr>
                <w:ilvl w:val="0"/>
                <w:numId w:val="23"/>
              </w:numPr>
              <w:ind w:left="210" w:hanging="240"/>
              <w:rPr>
                <w:rFonts w:ascii="Arial" w:eastAsia="Arial" w:hAnsi="Arial" w:cs="Arial"/>
                <w:sz w:val="18"/>
                <w:szCs w:val="18"/>
              </w:rPr>
            </w:pPr>
            <w:r>
              <w:rPr>
                <w:rFonts w:ascii="Arial" w:eastAsia="Arial" w:hAnsi="Arial" w:cs="Arial"/>
                <w:sz w:val="18"/>
                <w:szCs w:val="18"/>
              </w:rPr>
              <w:t>Request and/or approve key personnel with capacity in adaptive management and other CLA-related skills.</w:t>
            </w:r>
          </w:p>
        </w:tc>
        <w:tc>
          <w:tcPr>
            <w:tcW w:w="2880" w:type="dxa"/>
            <w:tcBorders>
              <w:top w:val="nil"/>
              <w:left w:val="single" w:sz="8" w:space="0" w:color="000000"/>
              <w:bottom w:val="single" w:sz="8" w:space="0" w:color="000000"/>
              <w:right w:val="single" w:sz="8" w:space="0" w:color="000000"/>
            </w:tcBorders>
            <w:shd w:val="clear" w:color="auto" w:fill="87898C"/>
          </w:tcPr>
          <w:p w14:paraId="79B7E2F2" w14:textId="77777777" w:rsidR="00970146" w:rsidRDefault="007102E6">
            <w:pPr>
              <w:widowControl/>
              <w:contextualSpacing w:val="0"/>
              <w:rPr>
                <w:rFonts w:ascii="Arial" w:eastAsia="Arial" w:hAnsi="Arial" w:cs="Arial"/>
                <w:color w:val="FFFFFF"/>
                <w:sz w:val="18"/>
                <w:szCs w:val="18"/>
              </w:rPr>
            </w:pPr>
            <w:r>
              <w:rPr>
                <w:rFonts w:ascii="Arial" w:eastAsia="Arial" w:hAnsi="Arial" w:cs="Arial"/>
                <w:color w:val="FFFFFF"/>
                <w:sz w:val="18"/>
                <w:szCs w:val="18"/>
              </w:rPr>
              <w:t xml:space="preserve">We </w:t>
            </w:r>
            <w:r>
              <w:rPr>
                <w:rFonts w:ascii="Arial" w:eastAsia="Arial" w:hAnsi="Arial" w:cs="Arial"/>
                <w:b/>
                <w:color w:val="FFFFFF"/>
                <w:sz w:val="18"/>
                <w:szCs w:val="18"/>
                <w:u w:val="single"/>
              </w:rPr>
              <w:t>usually</w:t>
            </w:r>
            <w:r>
              <w:rPr>
                <w:rFonts w:ascii="Arial" w:eastAsia="Arial" w:hAnsi="Arial" w:cs="Arial"/>
                <w:color w:val="FFFFFF"/>
                <w:sz w:val="18"/>
                <w:szCs w:val="18"/>
              </w:rPr>
              <w:t>:</w:t>
            </w:r>
          </w:p>
          <w:p w14:paraId="1E8A49BD"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Use mechanism types and scopes that enable CLA integration during implementation.</w:t>
            </w:r>
          </w:p>
          <w:p w14:paraId="3A3B99D3"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Allocate and/or approve mechanism resources to support CLA integration.</w:t>
            </w:r>
          </w:p>
          <w:p w14:paraId="1B88F60B"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Request and/or approve key personnel with capacity in adaptive management and other CLA-related skills.</w:t>
            </w:r>
          </w:p>
        </w:tc>
        <w:tc>
          <w:tcPr>
            <w:tcW w:w="3300" w:type="dxa"/>
            <w:tcBorders>
              <w:top w:val="nil"/>
              <w:left w:val="single" w:sz="8" w:space="0" w:color="000000"/>
              <w:bottom w:val="single" w:sz="8" w:space="0" w:color="000000"/>
              <w:right w:val="single" w:sz="8" w:space="0" w:color="000000"/>
            </w:tcBorders>
            <w:shd w:val="clear" w:color="auto" w:fill="6D6E70"/>
          </w:tcPr>
          <w:p w14:paraId="7053B4EC" w14:textId="77777777" w:rsidR="00970146" w:rsidRDefault="007102E6">
            <w:pPr>
              <w:widowControl/>
              <w:contextualSpacing w:val="0"/>
              <w:rPr>
                <w:rFonts w:ascii="Arial" w:eastAsia="Arial" w:hAnsi="Arial" w:cs="Arial"/>
                <w:color w:val="FFFFFF"/>
                <w:sz w:val="18"/>
                <w:szCs w:val="18"/>
              </w:rPr>
            </w:pPr>
            <w:r>
              <w:rPr>
                <w:rFonts w:ascii="Arial" w:eastAsia="Arial" w:hAnsi="Arial" w:cs="Arial"/>
                <w:color w:val="FFFFFF"/>
                <w:sz w:val="18"/>
                <w:szCs w:val="18"/>
              </w:rPr>
              <w:t xml:space="preserve">We </w:t>
            </w:r>
            <w:r>
              <w:rPr>
                <w:rFonts w:ascii="Arial" w:eastAsia="Arial" w:hAnsi="Arial" w:cs="Arial"/>
                <w:b/>
                <w:color w:val="FFFFFF"/>
                <w:sz w:val="18"/>
                <w:szCs w:val="18"/>
                <w:u w:val="single"/>
              </w:rPr>
              <w:t>consistently and systematically</w:t>
            </w:r>
            <w:r>
              <w:rPr>
                <w:rFonts w:ascii="Arial" w:eastAsia="Arial" w:hAnsi="Arial" w:cs="Arial"/>
                <w:color w:val="FFFFFF"/>
                <w:sz w:val="18"/>
                <w:szCs w:val="18"/>
              </w:rPr>
              <w:t>:</w:t>
            </w:r>
          </w:p>
          <w:p w14:paraId="5650B306"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Use mechanism types and scopes that enable CLA integration during implementation.</w:t>
            </w:r>
          </w:p>
          <w:p w14:paraId="70F0DF98"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Allocate and/or approve mechanism resources to support CLA integration.</w:t>
            </w:r>
          </w:p>
          <w:p w14:paraId="63BEB211" w14:textId="77777777" w:rsidR="00970146" w:rsidRDefault="007102E6">
            <w:pPr>
              <w:widowControl/>
              <w:numPr>
                <w:ilvl w:val="0"/>
                <w:numId w:val="23"/>
              </w:numPr>
              <w:ind w:left="210" w:hanging="240"/>
              <w:rPr>
                <w:rFonts w:ascii="Arial" w:eastAsia="Arial" w:hAnsi="Arial" w:cs="Arial"/>
                <w:color w:val="FFFFFF"/>
                <w:sz w:val="18"/>
                <w:szCs w:val="18"/>
              </w:rPr>
            </w:pPr>
            <w:r>
              <w:rPr>
                <w:rFonts w:ascii="Arial" w:eastAsia="Arial" w:hAnsi="Arial" w:cs="Arial"/>
                <w:color w:val="FFFFFF"/>
                <w:sz w:val="18"/>
                <w:szCs w:val="18"/>
              </w:rPr>
              <w:t>Request and/or approve key personnel with capacity in adaptive management and other CLA-related skills.</w:t>
            </w:r>
          </w:p>
        </w:tc>
      </w:tr>
      <w:tr w:rsidR="00970146" w14:paraId="12703A5B" w14:textId="77777777" w:rsidTr="00555A27">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254888F3" w14:textId="77777777" w:rsidR="00970146" w:rsidRPr="00555A27" w:rsidRDefault="007102E6">
            <w:pPr>
              <w:contextualSpacing w:val="0"/>
              <w:jc w:val="right"/>
              <w:rPr>
                <w:rFonts w:ascii="Gill Sans MT" w:eastAsia="Arial" w:hAnsi="Gill Sans MT" w:cs="Arial"/>
                <w:sz w:val="18"/>
                <w:szCs w:val="18"/>
              </w:rPr>
            </w:pPr>
            <w:r w:rsidRPr="00555A27">
              <w:rPr>
                <w:rFonts w:ascii="Gill Sans MT" w:eastAsia="Arial" w:hAnsi="Gill Sans MT" w:cs="Arial"/>
                <w:b/>
                <w:sz w:val="18"/>
                <w:szCs w:val="18"/>
              </w:rPr>
              <w:t>Current State:</w:t>
            </w:r>
          </w:p>
        </w:tc>
        <w:tc>
          <w:tcPr>
            <w:tcW w:w="13350" w:type="dxa"/>
            <w:gridSpan w:val="5"/>
            <w:tcBorders>
              <w:top w:val="single" w:sz="8" w:space="0" w:color="000000"/>
              <w:left w:val="single" w:sz="8" w:space="0" w:color="000000"/>
              <w:bottom w:val="single" w:sz="8" w:space="0" w:color="000000"/>
              <w:right w:val="single" w:sz="8" w:space="0" w:color="000000"/>
            </w:tcBorders>
            <w:vAlign w:val="center"/>
          </w:tcPr>
          <w:p w14:paraId="6ABA9197" w14:textId="77777777" w:rsidR="00970146" w:rsidRDefault="00970146">
            <w:pPr>
              <w:spacing w:line="276" w:lineRule="auto"/>
              <w:contextualSpacing w:val="0"/>
              <w:rPr>
                <w:rFonts w:ascii="Arial" w:eastAsia="Arial" w:hAnsi="Arial" w:cs="Arial"/>
                <w:b/>
                <w:sz w:val="20"/>
                <w:szCs w:val="20"/>
              </w:rPr>
            </w:pPr>
          </w:p>
        </w:tc>
      </w:tr>
      <w:tr w:rsidR="00970146" w14:paraId="165114B8" w14:textId="77777777" w:rsidTr="00555A27">
        <w:trPr>
          <w:trHeight w:val="440"/>
        </w:trPr>
        <w:tc>
          <w:tcPr>
            <w:tcW w:w="1350" w:type="dxa"/>
            <w:tcBorders>
              <w:top w:val="single" w:sz="8" w:space="0" w:color="000000"/>
              <w:left w:val="single" w:sz="8" w:space="0" w:color="000000"/>
              <w:bottom w:val="single" w:sz="8" w:space="0" w:color="000000"/>
              <w:right w:val="single" w:sz="8" w:space="0" w:color="000000"/>
            </w:tcBorders>
            <w:vAlign w:val="center"/>
          </w:tcPr>
          <w:p w14:paraId="767B6921" w14:textId="77777777" w:rsidR="00970146" w:rsidRPr="00555A27" w:rsidRDefault="007102E6">
            <w:pPr>
              <w:contextualSpacing w:val="0"/>
              <w:jc w:val="right"/>
              <w:rPr>
                <w:rFonts w:ascii="Gill Sans MT" w:eastAsia="Arial" w:hAnsi="Gill Sans MT" w:cs="Arial"/>
                <w:sz w:val="18"/>
                <w:szCs w:val="18"/>
              </w:rPr>
            </w:pPr>
            <w:bookmarkStart w:id="21" w:name="_gjdgxs" w:colFirst="0" w:colLast="0"/>
            <w:bookmarkEnd w:id="21"/>
            <w:r w:rsidRPr="00555A27">
              <w:rPr>
                <w:rFonts w:ascii="Gill Sans MT" w:eastAsia="Arial" w:hAnsi="Gill Sans MT" w:cs="Arial"/>
                <w:b/>
                <w:sz w:val="18"/>
                <w:szCs w:val="18"/>
              </w:rPr>
              <w:t>Aspirational State:</w:t>
            </w:r>
          </w:p>
        </w:tc>
        <w:tc>
          <w:tcPr>
            <w:tcW w:w="13350" w:type="dxa"/>
            <w:gridSpan w:val="5"/>
            <w:tcBorders>
              <w:top w:val="single" w:sz="8" w:space="0" w:color="000000"/>
              <w:left w:val="single" w:sz="8" w:space="0" w:color="000000"/>
              <w:bottom w:val="single" w:sz="8" w:space="0" w:color="000000"/>
              <w:right w:val="single" w:sz="8" w:space="0" w:color="000000"/>
            </w:tcBorders>
            <w:vAlign w:val="center"/>
          </w:tcPr>
          <w:p w14:paraId="777D2067" w14:textId="77777777" w:rsidR="00970146" w:rsidRDefault="00970146">
            <w:pPr>
              <w:contextualSpacing w:val="0"/>
              <w:rPr>
                <w:rFonts w:ascii="Arial" w:eastAsia="Arial" w:hAnsi="Arial" w:cs="Arial"/>
                <w:b/>
                <w:sz w:val="20"/>
                <w:szCs w:val="20"/>
              </w:rPr>
            </w:pPr>
          </w:p>
        </w:tc>
      </w:tr>
      <w:tr w:rsidR="00555A27" w14:paraId="415A3426" w14:textId="77777777" w:rsidTr="00555A27">
        <w:trPr>
          <w:trHeight w:val="5767"/>
        </w:trPr>
        <w:tc>
          <w:tcPr>
            <w:tcW w:w="14700" w:type="dxa"/>
            <w:gridSpan w:val="6"/>
            <w:tcBorders>
              <w:top w:val="single" w:sz="8" w:space="0" w:color="000000"/>
            </w:tcBorders>
          </w:tcPr>
          <w:p w14:paraId="3F948FB7" w14:textId="77777777" w:rsidR="00555A27" w:rsidRDefault="00CF4220" w:rsidP="00CF4220">
            <w:pPr>
              <w:numPr>
                <w:ilvl w:val="0"/>
                <w:numId w:val="24"/>
              </w:numPr>
              <w:spacing w:after="120"/>
              <w:ind w:left="375" w:hanging="360"/>
              <w:rPr>
                <w:rFonts w:ascii="Arial" w:eastAsia="Arial" w:hAnsi="Arial" w:cs="Arial"/>
                <w:color w:val="FF0000"/>
                <w:sz w:val="20"/>
                <w:szCs w:val="20"/>
              </w:rPr>
            </w:pPr>
            <w:r>
              <w:rPr>
                <w:rFonts w:ascii="Arial" w:eastAsia="Arial" w:hAnsi="Arial" w:cs="Arial"/>
                <w:color w:val="FF0000"/>
                <w:sz w:val="20"/>
                <w:szCs w:val="20"/>
              </w:rPr>
              <w:t>DISCUSSION NOTES GO HERE</w:t>
            </w:r>
          </w:p>
        </w:tc>
      </w:tr>
    </w:tbl>
    <w:tbl>
      <w:tblPr>
        <w:tblStyle w:val="af0"/>
        <w:tblW w:w="14710"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65"/>
        <w:gridCol w:w="1275"/>
        <w:gridCol w:w="1305"/>
        <w:gridCol w:w="765"/>
      </w:tblGrid>
      <w:tr w:rsidR="00970146" w14:paraId="67308DCC" w14:textId="77777777" w:rsidTr="00555A27">
        <w:trPr>
          <w:trHeight w:val="300"/>
        </w:trPr>
        <w:tc>
          <w:tcPr>
            <w:tcW w:w="14710" w:type="dxa"/>
            <w:gridSpan w:val="4"/>
            <w:shd w:val="clear" w:color="auto" w:fill="002F6C"/>
            <w:vAlign w:val="center"/>
          </w:tcPr>
          <w:p w14:paraId="3C8F7963" w14:textId="77777777" w:rsidR="00970146" w:rsidRPr="007102E6" w:rsidRDefault="007102E6">
            <w:pPr>
              <w:pStyle w:val="Heading1"/>
              <w:contextualSpacing w:val="0"/>
              <w:outlineLvl w:val="0"/>
              <w:rPr>
                <w:rFonts w:ascii="Gill Sans MT" w:hAnsi="Gill Sans MT"/>
              </w:rPr>
            </w:pPr>
            <w:bookmarkStart w:id="22" w:name="_5n2n3wt7vdl2" w:colFirst="0" w:colLast="0"/>
            <w:bookmarkEnd w:id="22"/>
            <w:r w:rsidRPr="007102E6">
              <w:rPr>
                <w:rFonts w:ascii="Gill Sans MT" w:hAnsi="Gill Sans MT"/>
              </w:rPr>
              <w:lastRenderedPageBreak/>
              <w:t>CLA ACTION BRAINSTORMING AND PRIORITIZATION</w:t>
            </w:r>
          </w:p>
        </w:tc>
      </w:tr>
      <w:tr w:rsidR="00970146" w14:paraId="7610893D" w14:textId="77777777" w:rsidTr="00555A27">
        <w:trPr>
          <w:trHeight w:val="360"/>
        </w:trPr>
        <w:tc>
          <w:tcPr>
            <w:tcW w:w="11365" w:type="dxa"/>
            <w:shd w:val="clear" w:color="auto" w:fill="A7C6ED"/>
            <w:tcMar>
              <w:top w:w="100" w:type="dxa"/>
              <w:left w:w="100" w:type="dxa"/>
              <w:bottom w:w="100" w:type="dxa"/>
              <w:right w:w="100" w:type="dxa"/>
            </w:tcMar>
          </w:tcPr>
          <w:p w14:paraId="4CBCCC36" w14:textId="77777777" w:rsidR="00970146" w:rsidRPr="00555A27" w:rsidRDefault="007102E6">
            <w:pPr>
              <w:contextualSpacing w:val="0"/>
              <w:rPr>
                <w:rFonts w:ascii="Gill Sans MT" w:eastAsia="Arial" w:hAnsi="Gill Sans MT" w:cs="Arial"/>
                <w:b/>
                <w:sz w:val="20"/>
                <w:szCs w:val="20"/>
              </w:rPr>
            </w:pPr>
            <w:r w:rsidRPr="00555A27">
              <w:rPr>
                <w:rFonts w:ascii="Gill Sans MT" w:eastAsia="Arial" w:hAnsi="Gill Sans MT" w:cs="Arial"/>
                <w:b/>
                <w:sz w:val="20"/>
                <w:szCs w:val="20"/>
              </w:rPr>
              <w:t>Priority Action Ideas</w:t>
            </w:r>
          </w:p>
          <w:p w14:paraId="01F30C30" w14:textId="77777777" w:rsidR="00970146" w:rsidRDefault="007102E6">
            <w:pPr>
              <w:contextualSpacing w:val="0"/>
              <w:rPr>
                <w:rFonts w:ascii="Arial" w:eastAsia="Arial" w:hAnsi="Arial" w:cs="Arial"/>
                <w:b/>
                <w:sz w:val="20"/>
                <w:szCs w:val="20"/>
              </w:rPr>
            </w:pPr>
            <w:r>
              <w:rPr>
                <w:rFonts w:ascii="Arial" w:eastAsia="Arial" w:hAnsi="Arial" w:cs="Arial"/>
                <w:sz w:val="20"/>
                <w:szCs w:val="20"/>
              </w:rPr>
              <w:t xml:space="preserve">Through a group brainstorming exercise, the </w:t>
            </w:r>
            <w:r>
              <w:rPr>
                <w:rFonts w:ascii="Arial" w:eastAsia="Arial" w:hAnsi="Arial" w:cs="Arial"/>
                <w:color w:val="FF0000"/>
                <w:sz w:val="20"/>
                <w:szCs w:val="20"/>
              </w:rPr>
              <w:t>[office/team]</w:t>
            </w:r>
            <w:r>
              <w:rPr>
                <w:rFonts w:ascii="Arial" w:eastAsia="Arial" w:hAnsi="Arial" w:cs="Arial"/>
                <w:sz w:val="20"/>
                <w:szCs w:val="20"/>
              </w:rPr>
              <w:t xml:space="preserve"> developed this list of ideas based on all </w:t>
            </w:r>
            <w:r>
              <w:rPr>
                <w:rFonts w:ascii="Arial" w:eastAsia="Arial" w:hAnsi="Arial" w:cs="Arial"/>
                <w:color w:val="FF0000"/>
                <w:sz w:val="20"/>
                <w:szCs w:val="20"/>
              </w:rPr>
              <w:t>[number]</w:t>
            </w:r>
            <w:r>
              <w:rPr>
                <w:rFonts w:ascii="Arial" w:eastAsia="Arial" w:hAnsi="Arial" w:cs="Arial"/>
                <w:sz w:val="20"/>
                <w:szCs w:val="20"/>
              </w:rPr>
              <w:t xml:space="preserve"> topics covered during the self-assessment session, some of which were similar and are clustered together in the table below. They then voted on these ideas to determine which should be explored further through the action planning process. Each participant got [number] votes. The detailed action plan is listed below this table.</w:t>
            </w:r>
          </w:p>
        </w:tc>
        <w:tc>
          <w:tcPr>
            <w:tcW w:w="1275" w:type="dxa"/>
            <w:shd w:val="clear" w:color="auto" w:fill="A7C6ED"/>
            <w:tcMar>
              <w:top w:w="100" w:type="dxa"/>
              <w:left w:w="100" w:type="dxa"/>
              <w:bottom w:w="100" w:type="dxa"/>
              <w:right w:w="100" w:type="dxa"/>
            </w:tcMar>
            <w:vAlign w:val="center"/>
          </w:tcPr>
          <w:p w14:paraId="6427355F" w14:textId="77777777" w:rsidR="00970146" w:rsidRPr="00555A27" w:rsidRDefault="007102E6">
            <w:pPr>
              <w:contextualSpacing w:val="0"/>
              <w:jc w:val="center"/>
              <w:rPr>
                <w:rFonts w:ascii="Gill Sans MT" w:eastAsia="Arial" w:hAnsi="Gill Sans MT" w:cs="Arial"/>
                <w:b/>
                <w:sz w:val="20"/>
                <w:szCs w:val="20"/>
              </w:rPr>
            </w:pPr>
            <w:r w:rsidRPr="00555A27">
              <w:rPr>
                <w:rFonts w:ascii="Gill Sans MT" w:eastAsia="Arial" w:hAnsi="Gill Sans MT" w:cs="Arial"/>
                <w:b/>
                <w:sz w:val="20"/>
                <w:szCs w:val="20"/>
              </w:rPr>
              <w:t>Impact</w:t>
            </w:r>
          </w:p>
        </w:tc>
        <w:tc>
          <w:tcPr>
            <w:tcW w:w="1305" w:type="dxa"/>
            <w:shd w:val="clear" w:color="auto" w:fill="A7C6ED"/>
            <w:tcMar>
              <w:top w:w="100" w:type="dxa"/>
              <w:left w:w="100" w:type="dxa"/>
              <w:bottom w:w="100" w:type="dxa"/>
              <w:right w:w="100" w:type="dxa"/>
            </w:tcMar>
            <w:vAlign w:val="center"/>
          </w:tcPr>
          <w:p w14:paraId="4F377699" w14:textId="77777777" w:rsidR="00970146" w:rsidRPr="00555A27" w:rsidRDefault="007102E6">
            <w:pPr>
              <w:contextualSpacing w:val="0"/>
              <w:jc w:val="center"/>
              <w:rPr>
                <w:rFonts w:ascii="Gill Sans MT" w:eastAsia="Arial" w:hAnsi="Gill Sans MT" w:cs="Arial"/>
                <w:b/>
                <w:sz w:val="20"/>
                <w:szCs w:val="20"/>
              </w:rPr>
            </w:pPr>
            <w:r w:rsidRPr="00555A27">
              <w:rPr>
                <w:rFonts w:ascii="Gill Sans MT" w:eastAsia="Arial" w:hAnsi="Gill Sans MT" w:cs="Arial"/>
                <w:b/>
                <w:sz w:val="20"/>
                <w:szCs w:val="20"/>
              </w:rPr>
              <w:t>Effort</w:t>
            </w:r>
          </w:p>
        </w:tc>
        <w:tc>
          <w:tcPr>
            <w:tcW w:w="765" w:type="dxa"/>
            <w:shd w:val="clear" w:color="auto" w:fill="A7C6ED"/>
            <w:tcMar>
              <w:top w:w="100" w:type="dxa"/>
              <w:left w:w="100" w:type="dxa"/>
              <w:bottom w:w="100" w:type="dxa"/>
              <w:right w:w="100" w:type="dxa"/>
            </w:tcMar>
            <w:vAlign w:val="center"/>
          </w:tcPr>
          <w:p w14:paraId="1DCDAA72" w14:textId="77777777" w:rsidR="00970146" w:rsidRPr="00555A27" w:rsidRDefault="007102E6">
            <w:pPr>
              <w:contextualSpacing w:val="0"/>
              <w:jc w:val="center"/>
              <w:rPr>
                <w:rFonts w:ascii="Gill Sans MT" w:eastAsia="Arial" w:hAnsi="Gill Sans MT" w:cs="Arial"/>
                <w:b/>
                <w:sz w:val="20"/>
                <w:szCs w:val="20"/>
              </w:rPr>
            </w:pPr>
            <w:r w:rsidRPr="00555A27">
              <w:rPr>
                <w:rFonts w:ascii="Gill Sans MT" w:eastAsia="Arial" w:hAnsi="Gill Sans MT" w:cs="Arial"/>
                <w:b/>
                <w:sz w:val="20"/>
                <w:szCs w:val="20"/>
              </w:rPr>
              <w:t>Votes</w:t>
            </w:r>
          </w:p>
        </w:tc>
      </w:tr>
      <w:tr w:rsidR="00970146" w14:paraId="50015D19" w14:textId="77777777" w:rsidTr="00555A27">
        <w:trPr>
          <w:trHeight w:val="600"/>
        </w:trPr>
        <w:tc>
          <w:tcPr>
            <w:tcW w:w="11365" w:type="dxa"/>
            <w:tcMar>
              <w:top w:w="100" w:type="dxa"/>
              <w:left w:w="100" w:type="dxa"/>
              <w:bottom w:w="100" w:type="dxa"/>
              <w:right w:w="100" w:type="dxa"/>
            </w:tcMar>
          </w:tcPr>
          <w:p w14:paraId="736DE158" w14:textId="77777777" w:rsidR="00970146" w:rsidRDefault="007102E6">
            <w:pPr>
              <w:numPr>
                <w:ilvl w:val="0"/>
                <w:numId w:val="11"/>
              </w:numPr>
              <w:ind w:hanging="360"/>
              <w:rPr>
                <w:rFonts w:ascii="Arial" w:eastAsia="Arial" w:hAnsi="Arial" w:cs="Arial"/>
                <w:color w:val="FF0000"/>
                <w:sz w:val="20"/>
                <w:szCs w:val="20"/>
              </w:rPr>
            </w:pPr>
            <w:r>
              <w:rPr>
                <w:rFonts w:ascii="Arial" w:eastAsia="Arial" w:hAnsi="Arial" w:cs="Arial"/>
                <w:color w:val="FF0000"/>
                <w:sz w:val="20"/>
                <w:szCs w:val="20"/>
              </w:rPr>
              <w:t>Add idea or cluster of ideas here</w:t>
            </w:r>
          </w:p>
        </w:tc>
        <w:tc>
          <w:tcPr>
            <w:tcW w:w="1275" w:type="dxa"/>
            <w:tcMar>
              <w:top w:w="100" w:type="dxa"/>
              <w:left w:w="100" w:type="dxa"/>
              <w:bottom w:w="100" w:type="dxa"/>
              <w:right w:w="100" w:type="dxa"/>
            </w:tcMar>
          </w:tcPr>
          <w:p w14:paraId="596AD44B" w14:textId="77777777" w:rsidR="00970146" w:rsidRDefault="007102E6">
            <w:pPr>
              <w:contextualSpacing w:val="0"/>
              <w:jc w:val="center"/>
              <w:rPr>
                <w:rFonts w:ascii="Arial" w:eastAsia="Arial" w:hAnsi="Arial" w:cs="Arial"/>
                <w:color w:val="FF0000"/>
                <w:sz w:val="18"/>
                <w:szCs w:val="18"/>
              </w:rPr>
            </w:pPr>
            <w:r>
              <w:rPr>
                <w:rFonts w:ascii="Arial" w:eastAsia="Arial" w:hAnsi="Arial" w:cs="Arial"/>
                <w:color w:val="FF0000"/>
                <w:sz w:val="18"/>
                <w:szCs w:val="18"/>
              </w:rPr>
              <w:t>High</w:t>
            </w:r>
          </w:p>
          <w:p w14:paraId="725F2DAA" w14:textId="77777777" w:rsidR="00970146" w:rsidRDefault="007102E6">
            <w:pPr>
              <w:contextualSpacing w:val="0"/>
              <w:jc w:val="center"/>
              <w:rPr>
                <w:rFonts w:ascii="Arial" w:eastAsia="Arial" w:hAnsi="Arial" w:cs="Arial"/>
                <w:color w:val="FF0000"/>
                <w:sz w:val="18"/>
                <w:szCs w:val="18"/>
              </w:rPr>
            </w:pPr>
            <w:r>
              <w:rPr>
                <w:rFonts w:ascii="Arial" w:eastAsia="Arial" w:hAnsi="Arial" w:cs="Arial"/>
                <w:color w:val="FF0000"/>
                <w:sz w:val="18"/>
                <w:szCs w:val="18"/>
              </w:rPr>
              <w:t>Med-High</w:t>
            </w:r>
          </w:p>
          <w:p w14:paraId="4867CC97" w14:textId="77777777" w:rsidR="00970146" w:rsidRDefault="007102E6">
            <w:pPr>
              <w:contextualSpacing w:val="0"/>
              <w:jc w:val="center"/>
              <w:rPr>
                <w:rFonts w:ascii="Arial" w:eastAsia="Arial" w:hAnsi="Arial" w:cs="Arial"/>
                <w:color w:val="FF0000"/>
                <w:sz w:val="18"/>
                <w:szCs w:val="18"/>
              </w:rPr>
            </w:pPr>
            <w:r>
              <w:rPr>
                <w:rFonts w:ascii="Arial" w:eastAsia="Arial" w:hAnsi="Arial" w:cs="Arial"/>
                <w:color w:val="FF0000"/>
                <w:sz w:val="18"/>
                <w:szCs w:val="18"/>
              </w:rPr>
              <w:t>Medium</w:t>
            </w:r>
          </w:p>
          <w:p w14:paraId="5120A42E" w14:textId="77777777" w:rsidR="00970146" w:rsidRDefault="007102E6">
            <w:pPr>
              <w:contextualSpacing w:val="0"/>
              <w:jc w:val="center"/>
              <w:rPr>
                <w:rFonts w:ascii="Arial" w:eastAsia="Arial" w:hAnsi="Arial" w:cs="Arial"/>
                <w:color w:val="FF0000"/>
                <w:sz w:val="18"/>
                <w:szCs w:val="18"/>
              </w:rPr>
            </w:pPr>
            <w:r>
              <w:rPr>
                <w:rFonts w:ascii="Arial" w:eastAsia="Arial" w:hAnsi="Arial" w:cs="Arial"/>
                <w:color w:val="FF0000"/>
                <w:sz w:val="18"/>
                <w:szCs w:val="18"/>
              </w:rPr>
              <w:t>Med-Low</w:t>
            </w:r>
          </w:p>
          <w:p w14:paraId="6C47650E" w14:textId="77777777" w:rsidR="00970146" w:rsidRDefault="007102E6">
            <w:pPr>
              <w:contextualSpacing w:val="0"/>
              <w:jc w:val="center"/>
              <w:rPr>
                <w:rFonts w:ascii="Arial" w:eastAsia="Arial" w:hAnsi="Arial" w:cs="Arial"/>
                <w:color w:val="FF0000"/>
                <w:sz w:val="18"/>
                <w:szCs w:val="18"/>
              </w:rPr>
            </w:pPr>
            <w:r>
              <w:rPr>
                <w:rFonts w:ascii="Arial" w:eastAsia="Arial" w:hAnsi="Arial" w:cs="Arial"/>
                <w:color w:val="FF0000"/>
                <w:sz w:val="18"/>
                <w:szCs w:val="18"/>
              </w:rPr>
              <w:t>Low</w:t>
            </w:r>
          </w:p>
        </w:tc>
        <w:tc>
          <w:tcPr>
            <w:tcW w:w="1305" w:type="dxa"/>
            <w:tcMar>
              <w:top w:w="100" w:type="dxa"/>
              <w:left w:w="100" w:type="dxa"/>
              <w:bottom w:w="100" w:type="dxa"/>
              <w:right w:w="100" w:type="dxa"/>
            </w:tcMar>
          </w:tcPr>
          <w:p w14:paraId="09FCBCF4" w14:textId="77777777" w:rsidR="00970146" w:rsidRDefault="007102E6">
            <w:pPr>
              <w:contextualSpacing w:val="0"/>
              <w:jc w:val="center"/>
              <w:rPr>
                <w:rFonts w:ascii="Arial" w:eastAsia="Arial" w:hAnsi="Arial" w:cs="Arial"/>
                <w:color w:val="FF0000"/>
                <w:sz w:val="18"/>
                <w:szCs w:val="18"/>
              </w:rPr>
            </w:pPr>
            <w:r>
              <w:rPr>
                <w:rFonts w:ascii="Arial" w:eastAsia="Arial" w:hAnsi="Arial" w:cs="Arial"/>
                <w:color w:val="FF0000"/>
                <w:sz w:val="18"/>
                <w:szCs w:val="18"/>
              </w:rPr>
              <w:t>High</w:t>
            </w:r>
          </w:p>
          <w:p w14:paraId="3FE9A1A6" w14:textId="77777777" w:rsidR="00970146" w:rsidRDefault="007102E6">
            <w:pPr>
              <w:contextualSpacing w:val="0"/>
              <w:jc w:val="center"/>
              <w:rPr>
                <w:rFonts w:ascii="Arial" w:eastAsia="Arial" w:hAnsi="Arial" w:cs="Arial"/>
                <w:color w:val="FF0000"/>
                <w:sz w:val="18"/>
                <w:szCs w:val="18"/>
              </w:rPr>
            </w:pPr>
            <w:r>
              <w:rPr>
                <w:rFonts w:ascii="Arial" w:eastAsia="Arial" w:hAnsi="Arial" w:cs="Arial"/>
                <w:color w:val="FF0000"/>
                <w:sz w:val="18"/>
                <w:szCs w:val="18"/>
              </w:rPr>
              <w:t>Med-High</w:t>
            </w:r>
          </w:p>
          <w:p w14:paraId="00EB4250" w14:textId="77777777" w:rsidR="00970146" w:rsidRDefault="007102E6">
            <w:pPr>
              <w:contextualSpacing w:val="0"/>
              <w:jc w:val="center"/>
              <w:rPr>
                <w:rFonts w:ascii="Arial" w:eastAsia="Arial" w:hAnsi="Arial" w:cs="Arial"/>
                <w:color w:val="FF0000"/>
                <w:sz w:val="18"/>
                <w:szCs w:val="18"/>
              </w:rPr>
            </w:pPr>
            <w:r>
              <w:rPr>
                <w:rFonts w:ascii="Arial" w:eastAsia="Arial" w:hAnsi="Arial" w:cs="Arial"/>
                <w:color w:val="FF0000"/>
                <w:sz w:val="18"/>
                <w:szCs w:val="18"/>
              </w:rPr>
              <w:t>Medium</w:t>
            </w:r>
          </w:p>
          <w:p w14:paraId="5C5BA4D8" w14:textId="77777777" w:rsidR="00970146" w:rsidRDefault="007102E6">
            <w:pPr>
              <w:contextualSpacing w:val="0"/>
              <w:jc w:val="center"/>
              <w:rPr>
                <w:rFonts w:ascii="Arial" w:eastAsia="Arial" w:hAnsi="Arial" w:cs="Arial"/>
                <w:color w:val="FF0000"/>
                <w:sz w:val="18"/>
                <w:szCs w:val="18"/>
              </w:rPr>
            </w:pPr>
            <w:r>
              <w:rPr>
                <w:rFonts w:ascii="Arial" w:eastAsia="Arial" w:hAnsi="Arial" w:cs="Arial"/>
                <w:color w:val="FF0000"/>
                <w:sz w:val="18"/>
                <w:szCs w:val="18"/>
              </w:rPr>
              <w:t>Med-Low</w:t>
            </w:r>
          </w:p>
          <w:p w14:paraId="42CFCBA2" w14:textId="77777777" w:rsidR="00970146" w:rsidRDefault="007102E6">
            <w:pPr>
              <w:contextualSpacing w:val="0"/>
              <w:jc w:val="center"/>
              <w:rPr>
                <w:rFonts w:ascii="Arial" w:eastAsia="Arial" w:hAnsi="Arial" w:cs="Arial"/>
                <w:sz w:val="18"/>
                <w:szCs w:val="18"/>
              </w:rPr>
            </w:pPr>
            <w:r>
              <w:rPr>
                <w:rFonts w:ascii="Arial" w:eastAsia="Arial" w:hAnsi="Arial" w:cs="Arial"/>
                <w:color w:val="FF0000"/>
                <w:sz w:val="18"/>
                <w:szCs w:val="18"/>
              </w:rPr>
              <w:t>Low</w:t>
            </w:r>
          </w:p>
        </w:tc>
        <w:tc>
          <w:tcPr>
            <w:tcW w:w="765" w:type="dxa"/>
            <w:tcMar>
              <w:top w:w="100" w:type="dxa"/>
              <w:left w:w="100" w:type="dxa"/>
              <w:bottom w:w="100" w:type="dxa"/>
              <w:right w:w="100" w:type="dxa"/>
            </w:tcMar>
          </w:tcPr>
          <w:p w14:paraId="38C3F100" w14:textId="77777777" w:rsidR="00970146" w:rsidRDefault="00970146">
            <w:pPr>
              <w:contextualSpacing w:val="0"/>
              <w:jc w:val="center"/>
              <w:rPr>
                <w:rFonts w:ascii="Arial" w:eastAsia="Arial" w:hAnsi="Arial" w:cs="Arial"/>
                <w:sz w:val="18"/>
                <w:szCs w:val="18"/>
              </w:rPr>
            </w:pPr>
          </w:p>
        </w:tc>
      </w:tr>
      <w:tr w:rsidR="00970146" w14:paraId="2F621436" w14:textId="77777777" w:rsidTr="00555A27">
        <w:trPr>
          <w:trHeight w:val="580"/>
        </w:trPr>
        <w:tc>
          <w:tcPr>
            <w:tcW w:w="11365" w:type="dxa"/>
            <w:tcMar>
              <w:top w:w="100" w:type="dxa"/>
              <w:left w:w="100" w:type="dxa"/>
              <w:bottom w:w="100" w:type="dxa"/>
              <w:right w:w="100" w:type="dxa"/>
            </w:tcMar>
          </w:tcPr>
          <w:p w14:paraId="5F5D6897" w14:textId="77777777" w:rsidR="00970146" w:rsidRDefault="00970146">
            <w:pPr>
              <w:numPr>
                <w:ilvl w:val="0"/>
                <w:numId w:val="11"/>
              </w:numPr>
              <w:ind w:hanging="360"/>
              <w:rPr>
                <w:rFonts w:ascii="Arial" w:eastAsia="Arial" w:hAnsi="Arial" w:cs="Arial"/>
                <w:sz w:val="20"/>
                <w:szCs w:val="20"/>
              </w:rPr>
            </w:pPr>
          </w:p>
        </w:tc>
        <w:tc>
          <w:tcPr>
            <w:tcW w:w="1275" w:type="dxa"/>
            <w:tcMar>
              <w:top w:w="100" w:type="dxa"/>
              <w:left w:w="100" w:type="dxa"/>
              <w:bottom w:w="100" w:type="dxa"/>
              <w:right w:w="100" w:type="dxa"/>
            </w:tcMar>
          </w:tcPr>
          <w:p w14:paraId="1D8240E6" w14:textId="77777777" w:rsidR="00970146" w:rsidRDefault="00970146">
            <w:pPr>
              <w:contextualSpacing w:val="0"/>
              <w:jc w:val="center"/>
              <w:rPr>
                <w:rFonts w:ascii="Arial" w:eastAsia="Arial" w:hAnsi="Arial" w:cs="Arial"/>
                <w:sz w:val="18"/>
                <w:szCs w:val="18"/>
              </w:rPr>
            </w:pPr>
          </w:p>
        </w:tc>
        <w:tc>
          <w:tcPr>
            <w:tcW w:w="1305" w:type="dxa"/>
            <w:tcMar>
              <w:top w:w="100" w:type="dxa"/>
              <w:left w:w="100" w:type="dxa"/>
              <w:bottom w:w="100" w:type="dxa"/>
              <w:right w:w="100" w:type="dxa"/>
            </w:tcMar>
          </w:tcPr>
          <w:p w14:paraId="29007B71" w14:textId="77777777" w:rsidR="00970146" w:rsidRDefault="00970146">
            <w:pPr>
              <w:contextualSpacing w:val="0"/>
              <w:jc w:val="center"/>
              <w:rPr>
                <w:rFonts w:ascii="Arial" w:eastAsia="Arial" w:hAnsi="Arial" w:cs="Arial"/>
                <w:sz w:val="18"/>
                <w:szCs w:val="18"/>
              </w:rPr>
            </w:pPr>
          </w:p>
        </w:tc>
        <w:tc>
          <w:tcPr>
            <w:tcW w:w="765" w:type="dxa"/>
            <w:tcMar>
              <w:top w:w="100" w:type="dxa"/>
              <w:left w:w="100" w:type="dxa"/>
              <w:bottom w:w="100" w:type="dxa"/>
              <w:right w:w="100" w:type="dxa"/>
            </w:tcMar>
          </w:tcPr>
          <w:p w14:paraId="128C6742" w14:textId="77777777" w:rsidR="00970146" w:rsidRDefault="00970146">
            <w:pPr>
              <w:contextualSpacing w:val="0"/>
              <w:jc w:val="center"/>
              <w:rPr>
                <w:rFonts w:ascii="Arial" w:eastAsia="Arial" w:hAnsi="Arial" w:cs="Arial"/>
                <w:sz w:val="18"/>
                <w:szCs w:val="18"/>
              </w:rPr>
            </w:pPr>
          </w:p>
        </w:tc>
      </w:tr>
      <w:tr w:rsidR="00970146" w14:paraId="5A695B38" w14:textId="77777777" w:rsidTr="00555A27">
        <w:trPr>
          <w:trHeight w:val="820"/>
        </w:trPr>
        <w:tc>
          <w:tcPr>
            <w:tcW w:w="11365" w:type="dxa"/>
            <w:tcMar>
              <w:top w:w="100" w:type="dxa"/>
              <w:left w:w="100" w:type="dxa"/>
              <w:bottom w:w="100" w:type="dxa"/>
              <w:right w:w="100" w:type="dxa"/>
            </w:tcMar>
          </w:tcPr>
          <w:p w14:paraId="60AE2F29" w14:textId="77777777" w:rsidR="00970146" w:rsidRDefault="00970146">
            <w:pPr>
              <w:numPr>
                <w:ilvl w:val="0"/>
                <w:numId w:val="11"/>
              </w:numPr>
              <w:ind w:hanging="360"/>
              <w:rPr>
                <w:rFonts w:ascii="Arial" w:eastAsia="Arial" w:hAnsi="Arial" w:cs="Arial"/>
                <w:sz w:val="20"/>
                <w:szCs w:val="20"/>
              </w:rPr>
            </w:pPr>
          </w:p>
        </w:tc>
        <w:tc>
          <w:tcPr>
            <w:tcW w:w="1275" w:type="dxa"/>
            <w:tcMar>
              <w:top w:w="100" w:type="dxa"/>
              <w:left w:w="100" w:type="dxa"/>
              <w:bottom w:w="100" w:type="dxa"/>
              <w:right w:w="100" w:type="dxa"/>
            </w:tcMar>
          </w:tcPr>
          <w:p w14:paraId="1554260B" w14:textId="77777777" w:rsidR="00970146" w:rsidRDefault="00970146">
            <w:pPr>
              <w:contextualSpacing w:val="0"/>
              <w:jc w:val="center"/>
              <w:rPr>
                <w:rFonts w:ascii="Arial" w:eastAsia="Arial" w:hAnsi="Arial" w:cs="Arial"/>
                <w:sz w:val="18"/>
                <w:szCs w:val="18"/>
              </w:rPr>
            </w:pPr>
          </w:p>
        </w:tc>
        <w:tc>
          <w:tcPr>
            <w:tcW w:w="1305" w:type="dxa"/>
            <w:tcMar>
              <w:top w:w="100" w:type="dxa"/>
              <w:left w:w="100" w:type="dxa"/>
              <w:bottom w:w="100" w:type="dxa"/>
              <w:right w:w="100" w:type="dxa"/>
            </w:tcMar>
          </w:tcPr>
          <w:p w14:paraId="584427EC" w14:textId="77777777" w:rsidR="00970146" w:rsidRDefault="00970146">
            <w:pPr>
              <w:contextualSpacing w:val="0"/>
              <w:jc w:val="center"/>
              <w:rPr>
                <w:rFonts w:ascii="Arial" w:eastAsia="Arial" w:hAnsi="Arial" w:cs="Arial"/>
                <w:sz w:val="18"/>
                <w:szCs w:val="18"/>
              </w:rPr>
            </w:pPr>
          </w:p>
        </w:tc>
        <w:tc>
          <w:tcPr>
            <w:tcW w:w="765" w:type="dxa"/>
            <w:tcMar>
              <w:top w:w="100" w:type="dxa"/>
              <w:left w:w="100" w:type="dxa"/>
              <w:bottom w:w="100" w:type="dxa"/>
              <w:right w:w="100" w:type="dxa"/>
            </w:tcMar>
          </w:tcPr>
          <w:p w14:paraId="49BC5DDA" w14:textId="77777777" w:rsidR="00970146" w:rsidRDefault="00970146">
            <w:pPr>
              <w:contextualSpacing w:val="0"/>
              <w:jc w:val="center"/>
              <w:rPr>
                <w:rFonts w:ascii="Arial" w:eastAsia="Arial" w:hAnsi="Arial" w:cs="Arial"/>
                <w:sz w:val="18"/>
                <w:szCs w:val="18"/>
              </w:rPr>
            </w:pPr>
          </w:p>
        </w:tc>
      </w:tr>
      <w:tr w:rsidR="00970146" w14:paraId="7F93CEDE" w14:textId="77777777" w:rsidTr="00555A27">
        <w:trPr>
          <w:trHeight w:val="420"/>
        </w:trPr>
        <w:tc>
          <w:tcPr>
            <w:tcW w:w="11365" w:type="dxa"/>
            <w:tcMar>
              <w:top w:w="100" w:type="dxa"/>
              <w:left w:w="100" w:type="dxa"/>
              <w:bottom w:w="100" w:type="dxa"/>
              <w:right w:w="100" w:type="dxa"/>
            </w:tcMar>
          </w:tcPr>
          <w:p w14:paraId="16DD6A2F" w14:textId="77777777" w:rsidR="00970146" w:rsidRDefault="00970146">
            <w:pPr>
              <w:numPr>
                <w:ilvl w:val="0"/>
                <w:numId w:val="11"/>
              </w:numPr>
              <w:ind w:hanging="360"/>
              <w:rPr>
                <w:rFonts w:ascii="Arial" w:eastAsia="Arial" w:hAnsi="Arial" w:cs="Arial"/>
                <w:sz w:val="20"/>
                <w:szCs w:val="20"/>
              </w:rPr>
            </w:pPr>
          </w:p>
        </w:tc>
        <w:tc>
          <w:tcPr>
            <w:tcW w:w="1275" w:type="dxa"/>
            <w:tcMar>
              <w:top w:w="100" w:type="dxa"/>
              <w:left w:w="100" w:type="dxa"/>
              <w:bottom w:w="100" w:type="dxa"/>
              <w:right w:w="100" w:type="dxa"/>
            </w:tcMar>
          </w:tcPr>
          <w:p w14:paraId="473F43B2" w14:textId="77777777" w:rsidR="00970146" w:rsidRDefault="00970146">
            <w:pPr>
              <w:contextualSpacing w:val="0"/>
              <w:jc w:val="center"/>
              <w:rPr>
                <w:rFonts w:ascii="Arial" w:eastAsia="Arial" w:hAnsi="Arial" w:cs="Arial"/>
                <w:sz w:val="18"/>
                <w:szCs w:val="18"/>
              </w:rPr>
            </w:pPr>
          </w:p>
        </w:tc>
        <w:tc>
          <w:tcPr>
            <w:tcW w:w="1305" w:type="dxa"/>
            <w:tcMar>
              <w:top w:w="100" w:type="dxa"/>
              <w:left w:w="100" w:type="dxa"/>
              <w:bottom w:w="100" w:type="dxa"/>
              <w:right w:w="100" w:type="dxa"/>
            </w:tcMar>
          </w:tcPr>
          <w:p w14:paraId="6114ED76" w14:textId="77777777" w:rsidR="00970146" w:rsidRDefault="00970146">
            <w:pPr>
              <w:contextualSpacing w:val="0"/>
              <w:jc w:val="center"/>
              <w:rPr>
                <w:rFonts w:ascii="Arial" w:eastAsia="Arial" w:hAnsi="Arial" w:cs="Arial"/>
                <w:sz w:val="18"/>
                <w:szCs w:val="18"/>
              </w:rPr>
            </w:pPr>
          </w:p>
        </w:tc>
        <w:tc>
          <w:tcPr>
            <w:tcW w:w="765" w:type="dxa"/>
            <w:tcMar>
              <w:top w:w="100" w:type="dxa"/>
              <w:left w:w="100" w:type="dxa"/>
              <w:bottom w:w="100" w:type="dxa"/>
              <w:right w:w="100" w:type="dxa"/>
            </w:tcMar>
          </w:tcPr>
          <w:p w14:paraId="7AE6B3FC" w14:textId="77777777" w:rsidR="00970146" w:rsidRDefault="00970146">
            <w:pPr>
              <w:contextualSpacing w:val="0"/>
              <w:jc w:val="center"/>
              <w:rPr>
                <w:rFonts w:ascii="Arial" w:eastAsia="Arial" w:hAnsi="Arial" w:cs="Arial"/>
                <w:sz w:val="18"/>
                <w:szCs w:val="18"/>
              </w:rPr>
            </w:pPr>
          </w:p>
        </w:tc>
      </w:tr>
      <w:tr w:rsidR="00970146" w14:paraId="2F1A07A0" w14:textId="77777777" w:rsidTr="00555A27">
        <w:trPr>
          <w:trHeight w:val="780"/>
        </w:trPr>
        <w:tc>
          <w:tcPr>
            <w:tcW w:w="11365" w:type="dxa"/>
            <w:tcMar>
              <w:top w:w="100" w:type="dxa"/>
              <w:left w:w="100" w:type="dxa"/>
              <w:bottom w:w="100" w:type="dxa"/>
              <w:right w:w="100" w:type="dxa"/>
            </w:tcMar>
          </w:tcPr>
          <w:p w14:paraId="64741275" w14:textId="77777777" w:rsidR="00970146" w:rsidRDefault="00970146">
            <w:pPr>
              <w:numPr>
                <w:ilvl w:val="0"/>
                <w:numId w:val="11"/>
              </w:numPr>
              <w:ind w:hanging="360"/>
              <w:rPr>
                <w:rFonts w:ascii="Arial" w:eastAsia="Arial" w:hAnsi="Arial" w:cs="Arial"/>
                <w:sz w:val="20"/>
                <w:szCs w:val="20"/>
              </w:rPr>
            </w:pPr>
          </w:p>
        </w:tc>
        <w:tc>
          <w:tcPr>
            <w:tcW w:w="1275" w:type="dxa"/>
            <w:tcMar>
              <w:top w:w="100" w:type="dxa"/>
              <w:left w:w="100" w:type="dxa"/>
              <w:bottom w:w="100" w:type="dxa"/>
              <w:right w:w="100" w:type="dxa"/>
            </w:tcMar>
          </w:tcPr>
          <w:p w14:paraId="53F4FD6D" w14:textId="77777777" w:rsidR="00970146" w:rsidRDefault="00970146">
            <w:pPr>
              <w:contextualSpacing w:val="0"/>
              <w:jc w:val="center"/>
              <w:rPr>
                <w:rFonts w:ascii="Arial" w:eastAsia="Arial" w:hAnsi="Arial" w:cs="Arial"/>
                <w:sz w:val="18"/>
                <w:szCs w:val="18"/>
              </w:rPr>
            </w:pPr>
          </w:p>
        </w:tc>
        <w:tc>
          <w:tcPr>
            <w:tcW w:w="1305" w:type="dxa"/>
            <w:tcMar>
              <w:top w:w="100" w:type="dxa"/>
              <w:left w:w="100" w:type="dxa"/>
              <w:bottom w:w="100" w:type="dxa"/>
              <w:right w:w="100" w:type="dxa"/>
            </w:tcMar>
          </w:tcPr>
          <w:p w14:paraId="78AB2027" w14:textId="77777777" w:rsidR="00970146" w:rsidRDefault="00970146">
            <w:pPr>
              <w:contextualSpacing w:val="0"/>
              <w:jc w:val="center"/>
              <w:rPr>
                <w:rFonts w:ascii="Arial" w:eastAsia="Arial" w:hAnsi="Arial" w:cs="Arial"/>
                <w:sz w:val="18"/>
                <w:szCs w:val="18"/>
              </w:rPr>
            </w:pPr>
          </w:p>
        </w:tc>
        <w:tc>
          <w:tcPr>
            <w:tcW w:w="765" w:type="dxa"/>
            <w:tcMar>
              <w:top w:w="100" w:type="dxa"/>
              <w:left w:w="100" w:type="dxa"/>
              <w:bottom w:w="100" w:type="dxa"/>
              <w:right w:w="100" w:type="dxa"/>
            </w:tcMar>
          </w:tcPr>
          <w:p w14:paraId="57FD650A" w14:textId="77777777" w:rsidR="00970146" w:rsidRDefault="00970146">
            <w:pPr>
              <w:contextualSpacing w:val="0"/>
              <w:jc w:val="center"/>
              <w:rPr>
                <w:rFonts w:ascii="Arial" w:eastAsia="Arial" w:hAnsi="Arial" w:cs="Arial"/>
                <w:sz w:val="18"/>
                <w:szCs w:val="18"/>
              </w:rPr>
            </w:pPr>
          </w:p>
        </w:tc>
      </w:tr>
      <w:tr w:rsidR="00970146" w14:paraId="30389495" w14:textId="77777777" w:rsidTr="00555A27">
        <w:trPr>
          <w:trHeight w:val="320"/>
        </w:trPr>
        <w:tc>
          <w:tcPr>
            <w:tcW w:w="11365" w:type="dxa"/>
            <w:tcMar>
              <w:top w:w="100" w:type="dxa"/>
              <w:left w:w="100" w:type="dxa"/>
              <w:bottom w:w="100" w:type="dxa"/>
              <w:right w:w="100" w:type="dxa"/>
            </w:tcMar>
          </w:tcPr>
          <w:p w14:paraId="14A35A8C" w14:textId="77777777" w:rsidR="00970146" w:rsidRDefault="00970146">
            <w:pPr>
              <w:numPr>
                <w:ilvl w:val="0"/>
                <w:numId w:val="11"/>
              </w:numPr>
              <w:ind w:hanging="360"/>
              <w:rPr>
                <w:rFonts w:ascii="Arial" w:eastAsia="Arial" w:hAnsi="Arial" w:cs="Arial"/>
                <w:sz w:val="20"/>
                <w:szCs w:val="20"/>
              </w:rPr>
            </w:pPr>
          </w:p>
        </w:tc>
        <w:tc>
          <w:tcPr>
            <w:tcW w:w="1275" w:type="dxa"/>
            <w:tcMar>
              <w:top w:w="100" w:type="dxa"/>
              <w:left w:w="100" w:type="dxa"/>
              <w:bottom w:w="100" w:type="dxa"/>
              <w:right w:w="100" w:type="dxa"/>
            </w:tcMar>
          </w:tcPr>
          <w:p w14:paraId="59D56308" w14:textId="77777777" w:rsidR="00970146" w:rsidRDefault="00970146">
            <w:pPr>
              <w:contextualSpacing w:val="0"/>
              <w:jc w:val="center"/>
              <w:rPr>
                <w:rFonts w:ascii="Arial" w:eastAsia="Arial" w:hAnsi="Arial" w:cs="Arial"/>
                <w:sz w:val="18"/>
                <w:szCs w:val="18"/>
              </w:rPr>
            </w:pPr>
          </w:p>
        </w:tc>
        <w:tc>
          <w:tcPr>
            <w:tcW w:w="1305" w:type="dxa"/>
            <w:tcMar>
              <w:top w:w="100" w:type="dxa"/>
              <w:left w:w="100" w:type="dxa"/>
              <w:bottom w:w="100" w:type="dxa"/>
              <w:right w:w="100" w:type="dxa"/>
            </w:tcMar>
          </w:tcPr>
          <w:p w14:paraId="6A451042" w14:textId="77777777" w:rsidR="00970146" w:rsidRDefault="00970146">
            <w:pPr>
              <w:contextualSpacing w:val="0"/>
              <w:jc w:val="center"/>
              <w:rPr>
                <w:rFonts w:ascii="Arial" w:eastAsia="Arial" w:hAnsi="Arial" w:cs="Arial"/>
                <w:sz w:val="18"/>
                <w:szCs w:val="18"/>
              </w:rPr>
            </w:pPr>
          </w:p>
        </w:tc>
        <w:tc>
          <w:tcPr>
            <w:tcW w:w="765" w:type="dxa"/>
            <w:tcMar>
              <w:top w:w="100" w:type="dxa"/>
              <w:left w:w="100" w:type="dxa"/>
              <w:bottom w:w="100" w:type="dxa"/>
              <w:right w:w="100" w:type="dxa"/>
            </w:tcMar>
          </w:tcPr>
          <w:p w14:paraId="768D9275" w14:textId="77777777" w:rsidR="00970146" w:rsidRDefault="00970146">
            <w:pPr>
              <w:contextualSpacing w:val="0"/>
              <w:jc w:val="center"/>
              <w:rPr>
                <w:rFonts w:ascii="Arial" w:eastAsia="Arial" w:hAnsi="Arial" w:cs="Arial"/>
                <w:sz w:val="18"/>
                <w:szCs w:val="18"/>
              </w:rPr>
            </w:pPr>
          </w:p>
        </w:tc>
      </w:tr>
      <w:tr w:rsidR="00970146" w14:paraId="4B7B3B3B" w14:textId="77777777" w:rsidTr="00555A27">
        <w:trPr>
          <w:trHeight w:val="320"/>
        </w:trPr>
        <w:tc>
          <w:tcPr>
            <w:tcW w:w="11365" w:type="dxa"/>
            <w:tcMar>
              <w:top w:w="100" w:type="dxa"/>
              <w:left w:w="100" w:type="dxa"/>
              <w:bottom w:w="100" w:type="dxa"/>
              <w:right w:w="100" w:type="dxa"/>
            </w:tcMar>
          </w:tcPr>
          <w:p w14:paraId="05A8D832" w14:textId="77777777" w:rsidR="00970146" w:rsidRDefault="00970146">
            <w:pPr>
              <w:numPr>
                <w:ilvl w:val="0"/>
                <w:numId w:val="11"/>
              </w:numPr>
              <w:ind w:hanging="360"/>
              <w:rPr>
                <w:rFonts w:ascii="Arial" w:eastAsia="Arial" w:hAnsi="Arial" w:cs="Arial"/>
                <w:sz w:val="20"/>
                <w:szCs w:val="20"/>
              </w:rPr>
            </w:pPr>
          </w:p>
        </w:tc>
        <w:tc>
          <w:tcPr>
            <w:tcW w:w="1275" w:type="dxa"/>
            <w:tcMar>
              <w:top w:w="100" w:type="dxa"/>
              <w:left w:w="100" w:type="dxa"/>
              <w:bottom w:w="100" w:type="dxa"/>
              <w:right w:w="100" w:type="dxa"/>
            </w:tcMar>
          </w:tcPr>
          <w:p w14:paraId="397AB541" w14:textId="77777777" w:rsidR="00970146" w:rsidRDefault="00970146">
            <w:pPr>
              <w:contextualSpacing w:val="0"/>
              <w:jc w:val="center"/>
              <w:rPr>
                <w:rFonts w:ascii="Arial" w:eastAsia="Arial" w:hAnsi="Arial" w:cs="Arial"/>
                <w:sz w:val="18"/>
                <w:szCs w:val="18"/>
              </w:rPr>
            </w:pPr>
          </w:p>
        </w:tc>
        <w:tc>
          <w:tcPr>
            <w:tcW w:w="1305" w:type="dxa"/>
            <w:tcMar>
              <w:top w:w="100" w:type="dxa"/>
              <w:left w:w="100" w:type="dxa"/>
              <w:bottom w:w="100" w:type="dxa"/>
              <w:right w:w="100" w:type="dxa"/>
            </w:tcMar>
          </w:tcPr>
          <w:p w14:paraId="33885635" w14:textId="77777777" w:rsidR="00970146" w:rsidRDefault="00970146">
            <w:pPr>
              <w:contextualSpacing w:val="0"/>
              <w:jc w:val="center"/>
              <w:rPr>
                <w:rFonts w:ascii="Arial" w:eastAsia="Arial" w:hAnsi="Arial" w:cs="Arial"/>
                <w:sz w:val="18"/>
                <w:szCs w:val="18"/>
              </w:rPr>
            </w:pPr>
          </w:p>
        </w:tc>
        <w:tc>
          <w:tcPr>
            <w:tcW w:w="765" w:type="dxa"/>
            <w:tcMar>
              <w:top w:w="100" w:type="dxa"/>
              <w:left w:w="100" w:type="dxa"/>
              <w:bottom w:w="100" w:type="dxa"/>
              <w:right w:w="100" w:type="dxa"/>
            </w:tcMar>
          </w:tcPr>
          <w:p w14:paraId="105FEFB2" w14:textId="77777777" w:rsidR="00970146" w:rsidRDefault="00970146">
            <w:pPr>
              <w:contextualSpacing w:val="0"/>
              <w:jc w:val="center"/>
              <w:rPr>
                <w:rFonts w:ascii="Arial" w:eastAsia="Arial" w:hAnsi="Arial" w:cs="Arial"/>
                <w:sz w:val="18"/>
                <w:szCs w:val="18"/>
              </w:rPr>
            </w:pPr>
          </w:p>
        </w:tc>
      </w:tr>
      <w:tr w:rsidR="00970146" w14:paraId="2994F73B" w14:textId="77777777" w:rsidTr="00555A27">
        <w:trPr>
          <w:trHeight w:val="320"/>
        </w:trPr>
        <w:tc>
          <w:tcPr>
            <w:tcW w:w="11365" w:type="dxa"/>
            <w:tcMar>
              <w:top w:w="100" w:type="dxa"/>
              <w:left w:w="100" w:type="dxa"/>
              <w:bottom w:w="100" w:type="dxa"/>
              <w:right w:w="100" w:type="dxa"/>
            </w:tcMar>
          </w:tcPr>
          <w:p w14:paraId="519C2FC8" w14:textId="77777777" w:rsidR="00970146" w:rsidRDefault="00970146">
            <w:pPr>
              <w:numPr>
                <w:ilvl w:val="0"/>
                <w:numId w:val="11"/>
              </w:numPr>
              <w:ind w:hanging="360"/>
              <w:rPr>
                <w:rFonts w:ascii="Arial" w:eastAsia="Arial" w:hAnsi="Arial" w:cs="Arial"/>
                <w:sz w:val="20"/>
                <w:szCs w:val="20"/>
              </w:rPr>
            </w:pPr>
          </w:p>
        </w:tc>
        <w:tc>
          <w:tcPr>
            <w:tcW w:w="1275" w:type="dxa"/>
            <w:tcMar>
              <w:top w:w="100" w:type="dxa"/>
              <w:left w:w="100" w:type="dxa"/>
              <w:bottom w:w="100" w:type="dxa"/>
              <w:right w:w="100" w:type="dxa"/>
            </w:tcMar>
          </w:tcPr>
          <w:p w14:paraId="6FE1F454" w14:textId="77777777" w:rsidR="00970146" w:rsidRDefault="00970146">
            <w:pPr>
              <w:contextualSpacing w:val="0"/>
              <w:jc w:val="center"/>
              <w:rPr>
                <w:rFonts w:ascii="Arial" w:eastAsia="Arial" w:hAnsi="Arial" w:cs="Arial"/>
                <w:sz w:val="18"/>
                <w:szCs w:val="18"/>
              </w:rPr>
            </w:pPr>
          </w:p>
        </w:tc>
        <w:tc>
          <w:tcPr>
            <w:tcW w:w="1305" w:type="dxa"/>
            <w:tcMar>
              <w:top w:w="100" w:type="dxa"/>
              <w:left w:w="100" w:type="dxa"/>
              <w:bottom w:w="100" w:type="dxa"/>
              <w:right w:w="100" w:type="dxa"/>
            </w:tcMar>
          </w:tcPr>
          <w:p w14:paraId="4A673134" w14:textId="77777777" w:rsidR="00970146" w:rsidRDefault="00970146">
            <w:pPr>
              <w:contextualSpacing w:val="0"/>
              <w:jc w:val="center"/>
              <w:rPr>
                <w:rFonts w:ascii="Arial" w:eastAsia="Arial" w:hAnsi="Arial" w:cs="Arial"/>
                <w:sz w:val="18"/>
                <w:szCs w:val="18"/>
              </w:rPr>
            </w:pPr>
          </w:p>
        </w:tc>
        <w:tc>
          <w:tcPr>
            <w:tcW w:w="765" w:type="dxa"/>
            <w:tcMar>
              <w:top w:w="100" w:type="dxa"/>
              <w:left w:w="100" w:type="dxa"/>
              <w:bottom w:w="100" w:type="dxa"/>
              <w:right w:w="100" w:type="dxa"/>
            </w:tcMar>
          </w:tcPr>
          <w:p w14:paraId="73D766F0" w14:textId="77777777" w:rsidR="00970146" w:rsidRDefault="00970146">
            <w:pPr>
              <w:contextualSpacing w:val="0"/>
              <w:jc w:val="center"/>
              <w:rPr>
                <w:rFonts w:ascii="Arial" w:eastAsia="Arial" w:hAnsi="Arial" w:cs="Arial"/>
                <w:sz w:val="18"/>
                <w:szCs w:val="18"/>
              </w:rPr>
            </w:pPr>
          </w:p>
        </w:tc>
      </w:tr>
      <w:tr w:rsidR="00970146" w14:paraId="7401AC00" w14:textId="77777777" w:rsidTr="00555A27">
        <w:trPr>
          <w:trHeight w:val="320"/>
        </w:trPr>
        <w:tc>
          <w:tcPr>
            <w:tcW w:w="11365" w:type="dxa"/>
            <w:tcMar>
              <w:top w:w="100" w:type="dxa"/>
              <w:left w:w="100" w:type="dxa"/>
              <w:bottom w:w="100" w:type="dxa"/>
              <w:right w:w="100" w:type="dxa"/>
            </w:tcMar>
          </w:tcPr>
          <w:p w14:paraId="52DD5797" w14:textId="77777777" w:rsidR="00970146" w:rsidRDefault="00970146">
            <w:pPr>
              <w:numPr>
                <w:ilvl w:val="0"/>
                <w:numId w:val="11"/>
              </w:numPr>
              <w:ind w:hanging="360"/>
              <w:rPr>
                <w:rFonts w:ascii="Arial" w:eastAsia="Arial" w:hAnsi="Arial" w:cs="Arial"/>
                <w:sz w:val="20"/>
                <w:szCs w:val="20"/>
              </w:rPr>
            </w:pPr>
          </w:p>
        </w:tc>
        <w:tc>
          <w:tcPr>
            <w:tcW w:w="1275" w:type="dxa"/>
            <w:tcMar>
              <w:top w:w="100" w:type="dxa"/>
              <w:left w:w="100" w:type="dxa"/>
              <w:bottom w:w="100" w:type="dxa"/>
              <w:right w:w="100" w:type="dxa"/>
            </w:tcMar>
          </w:tcPr>
          <w:p w14:paraId="10762ECC" w14:textId="77777777" w:rsidR="00970146" w:rsidRDefault="00970146">
            <w:pPr>
              <w:contextualSpacing w:val="0"/>
              <w:jc w:val="center"/>
              <w:rPr>
                <w:rFonts w:ascii="Arial" w:eastAsia="Arial" w:hAnsi="Arial" w:cs="Arial"/>
                <w:sz w:val="18"/>
                <w:szCs w:val="18"/>
              </w:rPr>
            </w:pPr>
          </w:p>
        </w:tc>
        <w:tc>
          <w:tcPr>
            <w:tcW w:w="1305" w:type="dxa"/>
            <w:tcMar>
              <w:top w:w="100" w:type="dxa"/>
              <w:left w:w="100" w:type="dxa"/>
              <w:bottom w:w="100" w:type="dxa"/>
              <w:right w:w="100" w:type="dxa"/>
            </w:tcMar>
          </w:tcPr>
          <w:p w14:paraId="20EE1404" w14:textId="77777777" w:rsidR="00970146" w:rsidRDefault="00970146">
            <w:pPr>
              <w:contextualSpacing w:val="0"/>
              <w:jc w:val="center"/>
              <w:rPr>
                <w:rFonts w:ascii="Arial" w:eastAsia="Arial" w:hAnsi="Arial" w:cs="Arial"/>
                <w:sz w:val="18"/>
                <w:szCs w:val="18"/>
              </w:rPr>
            </w:pPr>
          </w:p>
        </w:tc>
        <w:tc>
          <w:tcPr>
            <w:tcW w:w="765" w:type="dxa"/>
            <w:tcMar>
              <w:top w:w="100" w:type="dxa"/>
              <w:left w:w="100" w:type="dxa"/>
              <w:bottom w:w="100" w:type="dxa"/>
              <w:right w:w="100" w:type="dxa"/>
            </w:tcMar>
          </w:tcPr>
          <w:p w14:paraId="68829100" w14:textId="77777777" w:rsidR="00970146" w:rsidRDefault="00970146">
            <w:pPr>
              <w:contextualSpacing w:val="0"/>
              <w:jc w:val="center"/>
              <w:rPr>
                <w:rFonts w:ascii="Arial" w:eastAsia="Arial" w:hAnsi="Arial" w:cs="Arial"/>
                <w:sz w:val="18"/>
                <w:szCs w:val="18"/>
              </w:rPr>
            </w:pPr>
          </w:p>
        </w:tc>
      </w:tr>
      <w:tr w:rsidR="00970146" w14:paraId="59EE6567" w14:textId="77777777" w:rsidTr="00555A27">
        <w:trPr>
          <w:trHeight w:val="320"/>
        </w:trPr>
        <w:tc>
          <w:tcPr>
            <w:tcW w:w="11365" w:type="dxa"/>
            <w:tcMar>
              <w:top w:w="100" w:type="dxa"/>
              <w:left w:w="100" w:type="dxa"/>
              <w:bottom w:w="100" w:type="dxa"/>
              <w:right w:w="100" w:type="dxa"/>
            </w:tcMar>
          </w:tcPr>
          <w:p w14:paraId="7F3077A1" w14:textId="77777777" w:rsidR="00970146" w:rsidRDefault="00970146">
            <w:pPr>
              <w:numPr>
                <w:ilvl w:val="0"/>
                <w:numId w:val="11"/>
              </w:numPr>
              <w:ind w:hanging="360"/>
              <w:rPr>
                <w:rFonts w:ascii="Arial" w:eastAsia="Arial" w:hAnsi="Arial" w:cs="Arial"/>
                <w:sz w:val="20"/>
                <w:szCs w:val="20"/>
              </w:rPr>
            </w:pPr>
          </w:p>
        </w:tc>
        <w:tc>
          <w:tcPr>
            <w:tcW w:w="1275" w:type="dxa"/>
            <w:tcMar>
              <w:top w:w="100" w:type="dxa"/>
              <w:left w:w="100" w:type="dxa"/>
              <w:bottom w:w="100" w:type="dxa"/>
              <w:right w:w="100" w:type="dxa"/>
            </w:tcMar>
          </w:tcPr>
          <w:p w14:paraId="016A509B" w14:textId="77777777" w:rsidR="00970146" w:rsidRDefault="00970146">
            <w:pPr>
              <w:contextualSpacing w:val="0"/>
              <w:jc w:val="center"/>
              <w:rPr>
                <w:rFonts w:ascii="Arial" w:eastAsia="Arial" w:hAnsi="Arial" w:cs="Arial"/>
                <w:sz w:val="18"/>
                <w:szCs w:val="18"/>
              </w:rPr>
            </w:pPr>
          </w:p>
        </w:tc>
        <w:tc>
          <w:tcPr>
            <w:tcW w:w="1305" w:type="dxa"/>
            <w:tcMar>
              <w:top w:w="100" w:type="dxa"/>
              <w:left w:w="100" w:type="dxa"/>
              <w:bottom w:w="100" w:type="dxa"/>
              <w:right w:w="100" w:type="dxa"/>
            </w:tcMar>
          </w:tcPr>
          <w:p w14:paraId="66A2FA30" w14:textId="77777777" w:rsidR="00970146" w:rsidRDefault="00970146">
            <w:pPr>
              <w:contextualSpacing w:val="0"/>
              <w:jc w:val="center"/>
              <w:rPr>
                <w:rFonts w:ascii="Arial" w:eastAsia="Arial" w:hAnsi="Arial" w:cs="Arial"/>
                <w:sz w:val="18"/>
                <w:szCs w:val="18"/>
              </w:rPr>
            </w:pPr>
          </w:p>
        </w:tc>
        <w:tc>
          <w:tcPr>
            <w:tcW w:w="765" w:type="dxa"/>
            <w:tcMar>
              <w:top w:w="100" w:type="dxa"/>
              <w:left w:w="100" w:type="dxa"/>
              <w:bottom w:w="100" w:type="dxa"/>
              <w:right w:w="100" w:type="dxa"/>
            </w:tcMar>
          </w:tcPr>
          <w:p w14:paraId="1564DFE7" w14:textId="77777777" w:rsidR="00970146" w:rsidRDefault="00970146">
            <w:pPr>
              <w:contextualSpacing w:val="0"/>
              <w:jc w:val="center"/>
              <w:rPr>
                <w:rFonts w:ascii="Arial" w:eastAsia="Arial" w:hAnsi="Arial" w:cs="Arial"/>
                <w:sz w:val="18"/>
                <w:szCs w:val="18"/>
              </w:rPr>
            </w:pPr>
          </w:p>
        </w:tc>
      </w:tr>
      <w:tr w:rsidR="00970146" w14:paraId="594D9646" w14:textId="77777777" w:rsidTr="00555A27">
        <w:trPr>
          <w:trHeight w:val="320"/>
        </w:trPr>
        <w:tc>
          <w:tcPr>
            <w:tcW w:w="11365" w:type="dxa"/>
            <w:tcMar>
              <w:top w:w="100" w:type="dxa"/>
              <w:left w:w="100" w:type="dxa"/>
              <w:bottom w:w="100" w:type="dxa"/>
              <w:right w:w="100" w:type="dxa"/>
            </w:tcMar>
          </w:tcPr>
          <w:p w14:paraId="29B4FB02" w14:textId="77777777" w:rsidR="00970146" w:rsidRDefault="00970146">
            <w:pPr>
              <w:numPr>
                <w:ilvl w:val="0"/>
                <w:numId w:val="11"/>
              </w:numPr>
              <w:ind w:hanging="360"/>
              <w:rPr>
                <w:rFonts w:ascii="Arial" w:eastAsia="Arial" w:hAnsi="Arial" w:cs="Arial"/>
                <w:sz w:val="20"/>
                <w:szCs w:val="20"/>
              </w:rPr>
            </w:pPr>
          </w:p>
        </w:tc>
        <w:tc>
          <w:tcPr>
            <w:tcW w:w="1275" w:type="dxa"/>
            <w:tcMar>
              <w:top w:w="100" w:type="dxa"/>
              <w:left w:w="100" w:type="dxa"/>
              <w:bottom w:w="100" w:type="dxa"/>
              <w:right w:w="100" w:type="dxa"/>
            </w:tcMar>
          </w:tcPr>
          <w:p w14:paraId="1F0E465C" w14:textId="77777777" w:rsidR="00970146" w:rsidRDefault="00970146">
            <w:pPr>
              <w:contextualSpacing w:val="0"/>
              <w:jc w:val="center"/>
              <w:rPr>
                <w:rFonts w:ascii="Arial" w:eastAsia="Arial" w:hAnsi="Arial" w:cs="Arial"/>
                <w:sz w:val="18"/>
                <w:szCs w:val="18"/>
              </w:rPr>
            </w:pPr>
          </w:p>
        </w:tc>
        <w:tc>
          <w:tcPr>
            <w:tcW w:w="1305" w:type="dxa"/>
            <w:tcMar>
              <w:top w:w="100" w:type="dxa"/>
              <w:left w:w="100" w:type="dxa"/>
              <w:bottom w:w="100" w:type="dxa"/>
              <w:right w:w="100" w:type="dxa"/>
            </w:tcMar>
          </w:tcPr>
          <w:p w14:paraId="01ADE79B" w14:textId="77777777" w:rsidR="00970146" w:rsidRDefault="00970146">
            <w:pPr>
              <w:contextualSpacing w:val="0"/>
              <w:jc w:val="center"/>
              <w:rPr>
                <w:rFonts w:ascii="Arial" w:eastAsia="Arial" w:hAnsi="Arial" w:cs="Arial"/>
                <w:sz w:val="18"/>
                <w:szCs w:val="18"/>
              </w:rPr>
            </w:pPr>
          </w:p>
        </w:tc>
        <w:tc>
          <w:tcPr>
            <w:tcW w:w="765" w:type="dxa"/>
            <w:tcMar>
              <w:top w:w="100" w:type="dxa"/>
              <w:left w:w="100" w:type="dxa"/>
              <w:bottom w:w="100" w:type="dxa"/>
              <w:right w:w="100" w:type="dxa"/>
            </w:tcMar>
          </w:tcPr>
          <w:p w14:paraId="079AD0EC" w14:textId="77777777" w:rsidR="00970146" w:rsidRDefault="00970146">
            <w:pPr>
              <w:contextualSpacing w:val="0"/>
              <w:jc w:val="center"/>
              <w:rPr>
                <w:rFonts w:ascii="Arial" w:eastAsia="Arial" w:hAnsi="Arial" w:cs="Arial"/>
                <w:sz w:val="18"/>
                <w:szCs w:val="18"/>
              </w:rPr>
            </w:pPr>
          </w:p>
        </w:tc>
      </w:tr>
    </w:tbl>
    <w:p w14:paraId="108AD02B" w14:textId="77777777" w:rsidR="00970146" w:rsidRDefault="00970146">
      <w:pPr>
        <w:rPr>
          <w:rFonts w:ascii="Arial" w:eastAsia="Arial" w:hAnsi="Arial" w:cs="Arial"/>
        </w:rPr>
      </w:pPr>
    </w:p>
    <w:p w14:paraId="3860B685" w14:textId="77777777" w:rsidR="00970146" w:rsidRDefault="00970146">
      <w:pPr>
        <w:rPr>
          <w:rFonts w:ascii="Arial" w:eastAsia="Arial" w:hAnsi="Arial" w:cs="Arial"/>
        </w:rPr>
      </w:pPr>
    </w:p>
    <w:tbl>
      <w:tblPr>
        <w:tblStyle w:val="af1"/>
        <w:tblW w:w="1518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2700"/>
        <w:gridCol w:w="2700"/>
        <w:gridCol w:w="1766"/>
        <w:gridCol w:w="1766"/>
        <w:gridCol w:w="1688"/>
        <w:gridCol w:w="1845"/>
        <w:gridCol w:w="24"/>
      </w:tblGrid>
      <w:tr w:rsidR="003A7CAF" w14:paraId="49570E6D" w14:textId="5F44629F" w:rsidTr="003A7CAF">
        <w:trPr>
          <w:trHeight w:val="300"/>
        </w:trPr>
        <w:tc>
          <w:tcPr>
            <w:tcW w:w="15189" w:type="dxa"/>
            <w:gridSpan w:val="8"/>
            <w:shd w:val="clear" w:color="auto" w:fill="002F6C"/>
            <w:vAlign w:val="center"/>
          </w:tcPr>
          <w:p w14:paraId="5D886306" w14:textId="6537B45E" w:rsidR="003A7CAF" w:rsidRPr="007102E6" w:rsidRDefault="003A7CAF">
            <w:pPr>
              <w:pStyle w:val="Heading1"/>
              <w:contextualSpacing w:val="0"/>
              <w:outlineLvl w:val="0"/>
              <w:rPr>
                <w:rFonts w:ascii="Gill Sans MT" w:hAnsi="Gill Sans MT"/>
              </w:rPr>
            </w:pPr>
            <w:bookmarkStart w:id="23" w:name="_o7ok88vcu0x1" w:colFirst="0" w:colLast="0"/>
            <w:bookmarkEnd w:id="23"/>
            <w:r w:rsidRPr="007102E6">
              <w:rPr>
                <w:rFonts w:ascii="Gill Sans MT" w:hAnsi="Gill Sans MT"/>
              </w:rPr>
              <w:lastRenderedPageBreak/>
              <w:t>INITIAL PLANNING ON PRIORITY ACTIONS</w:t>
            </w:r>
          </w:p>
        </w:tc>
      </w:tr>
      <w:tr w:rsidR="003A7CAF" w14:paraId="15B5331F" w14:textId="544BC148" w:rsidTr="003A7CAF">
        <w:trPr>
          <w:trHeight w:val="340"/>
        </w:trPr>
        <w:tc>
          <w:tcPr>
            <w:tcW w:w="15189" w:type="dxa"/>
            <w:gridSpan w:val="8"/>
            <w:shd w:val="clear" w:color="auto" w:fill="BA0C2F"/>
            <w:vAlign w:val="center"/>
          </w:tcPr>
          <w:p w14:paraId="7942DAC4" w14:textId="6105A74B" w:rsidR="003A7CAF" w:rsidRPr="007102E6" w:rsidRDefault="003A7CAF">
            <w:pPr>
              <w:rPr>
                <w:rFonts w:ascii="Gill Sans MT" w:eastAsia="Gill Sans" w:hAnsi="Gill Sans MT" w:cs="Gill Sans"/>
                <w:b/>
                <w:color w:val="FFFFFF"/>
                <w:sz w:val="20"/>
                <w:szCs w:val="20"/>
              </w:rPr>
            </w:pPr>
            <w:r w:rsidRPr="007102E6">
              <w:rPr>
                <w:rFonts w:ascii="Gill Sans MT" w:eastAsia="Gill Sans" w:hAnsi="Gill Sans MT" w:cs="Gill Sans"/>
                <w:b/>
                <w:color w:val="FFFFFF"/>
                <w:sz w:val="20"/>
                <w:szCs w:val="20"/>
              </w:rPr>
              <w:t>Within X months/years</w:t>
            </w:r>
          </w:p>
        </w:tc>
      </w:tr>
      <w:tr w:rsidR="003A7CAF" w14:paraId="69F4E7EC" w14:textId="14CF9BD3" w:rsidTr="003A7CAF">
        <w:trPr>
          <w:gridAfter w:val="1"/>
          <w:wAfter w:w="24" w:type="dxa"/>
          <w:trHeight w:val="380"/>
        </w:trPr>
        <w:tc>
          <w:tcPr>
            <w:tcW w:w="2700" w:type="dxa"/>
            <w:shd w:val="clear" w:color="auto" w:fill="A7C6ED"/>
            <w:vAlign w:val="center"/>
          </w:tcPr>
          <w:p w14:paraId="6376F05F" w14:textId="77777777" w:rsidR="003A7CAF" w:rsidRDefault="003A7CAF">
            <w:pPr>
              <w:contextualSpacing w:val="0"/>
              <w:jc w:val="center"/>
              <w:rPr>
                <w:rFonts w:ascii="Gill Sans" w:eastAsia="Gill Sans" w:hAnsi="Gill Sans" w:cs="Gill Sans"/>
                <w:sz w:val="20"/>
                <w:szCs w:val="20"/>
              </w:rPr>
            </w:pPr>
            <w:r w:rsidRPr="007102E6">
              <w:rPr>
                <w:rFonts w:ascii="Gill Sans MT" w:eastAsia="Gill Sans" w:hAnsi="Gill Sans MT" w:cs="Gill Sans"/>
                <w:b/>
                <w:sz w:val="20"/>
                <w:szCs w:val="20"/>
              </w:rPr>
              <w:t>Action Item</w:t>
            </w:r>
          </w:p>
        </w:tc>
        <w:tc>
          <w:tcPr>
            <w:tcW w:w="2700" w:type="dxa"/>
            <w:shd w:val="clear" w:color="auto" w:fill="A7C6ED"/>
            <w:vAlign w:val="center"/>
          </w:tcPr>
          <w:p w14:paraId="64F04A9F" w14:textId="77777777" w:rsidR="003A7CAF" w:rsidRDefault="003A7CAF">
            <w:pPr>
              <w:contextualSpacing w:val="0"/>
              <w:jc w:val="center"/>
              <w:rPr>
                <w:rFonts w:ascii="Gill Sans" w:eastAsia="Gill Sans" w:hAnsi="Gill Sans" w:cs="Gill Sans"/>
                <w:sz w:val="20"/>
                <w:szCs w:val="20"/>
              </w:rPr>
            </w:pPr>
            <w:r w:rsidRPr="007102E6">
              <w:rPr>
                <w:rFonts w:ascii="Gill Sans MT" w:eastAsia="Gill Sans" w:hAnsi="Gill Sans MT" w:cs="Gill Sans"/>
                <w:b/>
                <w:sz w:val="20"/>
                <w:szCs w:val="20"/>
              </w:rPr>
              <w:t>Expected Outcome(s)</w:t>
            </w:r>
          </w:p>
        </w:tc>
        <w:tc>
          <w:tcPr>
            <w:tcW w:w="2700" w:type="dxa"/>
            <w:shd w:val="clear" w:color="auto" w:fill="A7C6ED"/>
            <w:vAlign w:val="center"/>
          </w:tcPr>
          <w:p w14:paraId="716B94FE" w14:textId="77777777" w:rsidR="003A7CAF" w:rsidRDefault="003A7CAF">
            <w:pPr>
              <w:contextualSpacing w:val="0"/>
              <w:jc w:val="center"/>
              <w:rPr>
                <w:rFonts w:ascii="Gill Sans" w:eastAsia="Gill Sans" w:hAnsi="Gill Sans" w:cs="Gill Sans"/>
                <w:sz w:val="20"/>
                <w:szCs w:val="20"/>
              </w:rPr>
            </w:pPr>
            <w:r w:rsidRPr="007102E6">
              <w:rPr>
                <w:rFonts w:ascii="Gill Sans MT" w:eastAsia="Gill Sans" w:hAnsi="Gill Sans MT" w:cs="Gill Sans"/>
                <w:b/>
                <w:sz w:val="20"/>
                <w:szCs w:val="20"/>
              </w:rPr>
              <w:t>Next Steps</w:t>
            </w:r>
          </w:p>
        </w:tc>
        <w:tc>
          <w:tcPr>
            <w:tcW w:w="1766" w:type="dxa"/>
            <w:shd w:val="clear" w:color="auto" w:fill="A7C6ED"/>
            <w:vAlign w:val="center"/>
          </w:tcPr>
          <w:p w14:paraId="473FCF4E" w14:textId="77777777" w:rsidR="003A7CAF" w:rsidRDefault="003A7CAF">
            <w:pPr>
              <w:contextualSpacing w:val="0"/>
              <w:jc w:val="center"/>
              <w:rPr>
                <w:rFonts w:ascii="Gill Sans" w:eastAsia="Gill Sans" w:hAnsi="Gill Sans" w:cs="Gill Sans"/>
                <w:sz w:val="20"/>
                <w:szCs w:val="20"/>
              </w:rPr>
            </w:pPr>
            <w:r w:rsidRPr="007102E6">
              <w:rPr>
                <w:rFonts w:ascii="Gill Sans MT" w:eastAsia="Gill Sans" w:hAnsi="Gill Sans MT" w:cs="Gill Sans"/>
                <w:b/>
                <w:sz w:val="20"/>
                <w:szCs w:val="20"/>
              </w:rPr>
              <w:t>Timeline</w:t>
            </w:r>
          </w:p>
        </w:tc>
        <w:tc>
          <w:tcPr>
            <w:tcW w:w="1766" w:type="dxa"/>
            <w:shd w:val="clear" w:color="auto" w:fill="A7C6ED"/>
            <w:vAlign w:val="center"/>
          </w:tcPr>
          <w:p w14:paraId="7600C710" w14:textId="77777777" w:rsidR="003A7CAF" w:rsidRDefault="003A7CAF">
            <w:pPr>
              <w:contextualSpacing w:val="0"/>
              <w:jc w:val="center"/>
              <w:rPr>
                <w:rFonts w:ascii="Gill Sans" w:eastAsia="Gill Sans" w:hAnsi="Gill Sans" w:cs="Gill Sans"/>
                <w:sz w:val="20"/>
                <w:szCs w:val="20"/>
              </w:rPr>
            </w:pPr>
            <w:r w:rsidRPr="007102E6">
              <w:rPr>
                <w:rFonts w:ascii="Gill Sans MT" w:eastAsia="Gill Sans" w:hAnsi="Gill Sans MT" w:cs="Gill Sans"/>
                <w:b/>
                <w:sz w:val="20"/>
                <w:szCs w:val="20"/>
              </w:rPr>
              <w:t>Person Responsible</w:t>
            </w:r>
          </w:p>
        </w:tc>
        <w:tc>
          <w:tcPr>
            <w:tcW w:w="1688" w:type="dxa"/>
            <w:shd w:val="clear" w:color="auto" w:fill="A7C6ED"/>
            <w:vAlign w:val="center"/>
          </w:tcPr>
          <w:p w14:paraId="16E1A7F4" w14:textId="77777777" w:rsidR="003A7CAF" w:rsidRPr="007102E6" w:rsidRDefault="003A7CAF">
            <w:pPr>
              <w:contextualSpacing w:val="0"/>
              <w:jc w:val="center"/>
              <w:rPr>
                <w:rFonts w:ascii="Gill Sans MT" w:eastAsia="Gill Sans" w:hAnsi="Gill Sans MT" w:cs="Gill Sans"/>
                <w:sz w:val="20"/>
                <w:szCs w:val="20"/>
              </w:rPr>
            </w:pPr>
            <w:r w:rsidRPr="007102E6">
              <w:rPr>
                <w:rFonts w:ascii="Gill Sans MT" w:eastAsia="Gill Sans" w:hAnsi="Gill Sans MT" w:cs="Gill Sans"/>
                <w:b/>
                <w:sz w:val="20"/>
                <w:szCs w:val="20"/>
              </w:rPr>
              <w:t>Resources</w:t>
            </w:r>
          </w:p>
        </w:tc>
        <w:tc>
          <w:tcPr>
            <w:tcW w:w="1845" w:type="dxa"/>
            <w:shd w:val="clear" w:color="auto" w:fill="A7C6ED"/>
          </w:tcPr>
          <w:p w14:paraId="7B99A2A0" w14:textId="350EC14F" w:rsidR="003A7CAF" w:rsidRPr="007102E6" w:rsidRDefault="003A7CAF">
            <w:pPr>
              <w:jc w:val="center"/>
              <w:rPr>
                <w:rFonts w:ascii="Gill Sans MT" w:eastAsia="Gill Sans" w:hAnsi="Gill Sans MT" w:cs="Gill Sans"/>
                <w:b/>
                <w:sz w:val="20"/>
                <w:szCs w:val="20"/>
              </w:rPr>
            </w:pPr>
            <w:r>
              <w:rPr>
                <w:rFonts w:ascii="Gill Sans MT" w:eastAsia="Gill Sans" w:hAnsi="Gill Sans MT" w:cs="Gill Sans"/>
                <w:b/>
                <w:sz w:val="20"/>
                <w:szCs w:val="20"/>
              </w:rPr>
              <w:t>Connections to Current Work and/or Processes</w:t>
            </w:r>
          </w:p>
        </w:tc>
      </w:tr>
      <w:tr w:rsidR="003A7CAF" w14:paraId="61DE5BD2" w14:textId="5000BE13" w:rsidTr="003A7CAF">
        <w:trPr>
          <w:gridAfter w:val="1"/>
          <w:wAfter w:w="24" w:type="dxa"/>
          <w:trHeight w:val="680"/>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22FFC" w14:textId="77777777" w:rsidR="003A7CAF" w:rsidRDefault="003A7CAF">
            <w:pPr>
              <w:ind w:left="30"/>
              <w:contextualSpacing w:val="0"/>
              <w:rPr>
                <w:rFonts w:ascii="Arial" w:eastAsia="Arial" w:hAnsi="Arial" w:cs="Arial"/>
                <w:color w:val="FF0000"/>
                <w:sz w:val="20"/>
                <w:szCs w:val="20"/>
              </w:rPr>
            </w:pPr>
            <w:r>
              <w:rPr>
                <w:rFonts w:ascii="Arial" w:eastAsia="Arial" w:hAnsi="Arial" w:cs="Arial"/>
                <w:color w:val="FF0000"/>
                <w:sz w:val="20"/>
                <w:szCs w:val="20"/>
              </w:rPr>
              <w:t>[Chosen idea from brainstorming/prioritization]</w:t>
            </w: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EA7BBEC" w14:textId="77777777" w:rsidR="003A7CAF" w:rsidRDefault="003A7CAF">
            <w:pPr>
              <w:numPr>
                <w:ilvl w:val="0"/>
                <w:numId w:val="10"/>
              </w:numPr>
              <w:ind w:left="315" w:hanging="270"/>
              <w:rPr>
                <w:rFonts w:ascii="Arial" w:eastAsia="Arial" w:hAnsi="Arial" w:cs="Arial"/>
                <w:sz w:val="20"/>
                <w:szCs w:val="20"/>
              </w:rPr>
            </w:pP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E143CD" w14:textId="77777777" w:rsidR="003A7CAF" w:rsidRDefault="003A7CAF">
            <w:pPr>
              <w:numPr>
                <w:ilvl w:val="0"/>
                <w:numId w:val="18"/>
              </w:numPr>
              <w:spacing w:after="200"/>
              <w:ind w:left="435" w:hanging="360"/>
              <w:rPr>
                <w:rFonts w:ascii="Arial" w:eastAsia="Arial" w:hAnsi="Arial" w:cs="Arial"/>
                <w:sz w:val="20"/>
                <w:szCs w:val="20"/>
              </w:rPr>
            </w:pPr>
          </w:p>
        </w:tc>
        <w:tc>
          <w:tcPr>
            <w:tcW w:w="17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F2B4B6" w14:textId="77777777" w:rsidR="003A7CAF" w:rsidRDefault="003A7CAF">
            <w:pPr>
              <w:contextualSpacing w:val="0"/>
              <w:rPr>
                <w:rFonts w:ascii="Arial" w:eastAsia="Arial" w:hAnsi="Arial" w:cs="Arial"/>
                <w:sz w:val="20"/>
                <w:szCs w:val="20"/>
              </w:rPr>
            </w:pPr>
            <w:bookmarkStart w:id="24" w:name="_GoBack"/>
            <w:bookmarkEnd w:id="24"/>
          </w:p>
        </w:tc>
        <w:tc>
          <w:tcPr>
            <w:tcW w:w="17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0B8E85" w14:textId="77777777" w:rsidR="003A7CAF" w:rsidRDefault="003A7CAF">
            <w:pPr>
              <w:ind w:left="15"/>
              <w:contextualSpacing w:val="0"/>
              <w:rPr>
                <w:rFonts w:ascii="Arial" w:eastAsia="Arial" w:hAnsi="Arial" w:cs="Arial"/>
                <w:sz w:val="20"/>
                <w:szCs w:val="20"/>
              </w:rPr>
            </w:pPr>
          </w:p>
        </w:tc>
        <w:tc>
          <w:tcPr>
            <w:tcW w:w="16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676D70" w14:textId="77777777" w:rsidR="003A7CAF" w:rsidRDefault="003A7CAF">
            <w:pPr>
              <w:ind w:left="15"/>
              <w:contextualSpacing w:val="0"/>
              <w:rPr>
                <w:rFonts w:ascii="Arial" w:eastAsia="Arial" w:hAnsi="Arial" w:cs="Arial"/>
                <w:sz w:val="20"/>
                <w:szCs w:val="20"/>
              </w:rPr>
            </w:pPr>
          </w:p>
        </w:tc>
        <w:tc>
          <w:tcPr>
            <w:tcW w:w="1845" w:type="dxa"/>
            <w:tcBorders>
              <w:top w:val="single" w:sz="8" w:space="0" w:color="000000"/>
              <w:bottom w:val="single" w:sz="8" w:space="0" w:color="000000"/>
              <w:right w:val="single" w:sz="8" w:space="0" w:color="000000"/>
            </w:tcBorders>
          </w:tcPr>
          <w:p w14:paraId="4788B2BF" w14:textId="77777777" w:rsidR="003A7CAF" w:rsidRDefault="003A7CAF">
            <w:pPr>
              <w:ind w:left="15"/>
              <w:rPr>
                <w:rFonts w:ascii="Arial" w:eastAsia="Arial" w:hAnsi="Arial" w:cs="Arial"/>
                <w:sz w:val="20"/>
                <w:szCs w:val="20"/>
              </w:rPr>
            </w:pPr>
          </w:p>
        </w:tc>
      </w:tr>
      <w:tr w:rsidR="003A7CAF" w14:paraId="30E3AADA" w14:textId="623E2D0A" w:rsidTr="003A7CAF">
        <w:trPr>
          <w:gridAfter w:val="1"/>
          <w:wAfter w:w="24" w:type="dxa"/>
          <w:trHeight w:val="680"/>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56420" w14:textId="77777777" w:rsidR="003A7CAF" w:rsidRDefault="003A7CAF">
            <w:pPr>
              <w:ind w:left="30"/>
              <w:contextualSpacing w:val="0"/>
              <w:rPr>
                <w:rFonts w:ascii="Arial" w:eastAsia="Arial" w:hAnsi="Arial" w:cs="Arial"/>
                <w:sz w:val="20"/>
                <w:szCs w:val="20"/>
              </w:rPr>
            </w:pP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8EFB7C" w14:textId="77777777" w:rsidR="003A7CAF" w:rsidRDefault="003A7CAF">
            <w:pPr>
              <w:numPr>
                <w:ilvl w:val="0"/>
                <w:numId w:val="10"/>
              </w:numPr>
              <w:ind w:left="315" w:hanging="270"/>
              <w:rPr>
                <w:rFonts w:ascii="Arial" w:eastAsia="Arial" w:hAnsi="Arial" w:cs="Arial"/>
                <w:sz w:val="20"/>
                <w:szCs w:val="20"/>
              </w:rPr>
            </w:pP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52B869" w14:textId="77777777" w:rsidR="003A7CAF" w:rsidRDefault="003A7CAF">
            <w:pPr>
              <w:numPr>
                <w:ilvl w:val="0"/>
                <w:numId w:val="5"/>
              </w:numPr>
              <w:spacing w:after="200"/>
              <w:ind w:left="435" w:hanging="360"/>
              <w:rPr>
                <w:rFonts w:ascii="Arial" w:eastAsia="Arial" w:hAnsi="Arial" w:cs="Arial"/>
                <w:sz w:val="20"/>
                <w:szCs w:val="20"/>
              </w:rPr>
            </w:pPr>
          </w:p>
        </w:tc>
        <w:tc>
          <w:tcPr>
            <w:tcW w:w="17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79716D" w14:textId="77777777" w:rsidR="003A7CAF" w:rsidRDefault="003A7CAF">
            <w:pPr>
              <w:contextualSpacing w:val="0"/>
              <w:rPr>
                <w:rFonts w:ascii="Arial" w:eastAsia="Arial" w:hAnsi="Arial" w:cs="Arial"/>
                <w:sz w:val="20"/>
                <w:szCs w:val="20"/>
              </w:rPr>
            </w:pPr>
          </w:p>
        </w:tc>
        <w:tc>
          <w:tcPr>
            <w:tcW w:w="17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016845" w14:textId="77777777" w:rsidR="003A7CAF" w:rsidRDefault="003A7CAF">
            <w:pPr>
              <w:ind w:left="15"/>
              <w:contextualSpacing w:val="0"/>
              <w:rPr>
                <w:rFonts w:ascii="Arial" w:eastAsia="Arial" w:hAnsi="Arial" w:cs="Arial"/>
                <w:sz w:val="20"/>
                <w:szCs w:val="20"/>
              </w:rPr>
            </w:pPr>
          </w:p>
        </w:tc>
        <w:tc>
          <w:tcPr>
            <w:tcW w:w="16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09FAB5" w14:textId="77777777" w:rsidR="003A7CAF" w:rsidRDefault="003A7CAF">
            <w:pPr>
              <w:ind w:left="15"/>
              <w:contextualSpacing w:val="0"/>
              <w:rPr>
                <w:rFonts w:ascii="Arial" w:eastAsia="Arial" w:hAnsi="Arial" w:cs="Arial"/>
                <w:sz w:val="20"/>
                <w:szCs w:val="20"/>
              </w:rPr>
            </w:pPr>
          </w:p>
        </w:tc>
        <w:tc>
          <w:tcPr>
            <w:tcW w:w="1845" w:type="dxa"/>
            <w:tcBorders>
              <w:top w:val="single" w:sz="8" w:space="0" w:color="000000"/>
              <w:bottom w:val="single" w:sz="8" w:space="0" w:color="000000"/>
              <w:right w:val="single" w:sz="8" w:space="0" w:color="000000"/>
            </w:tcBorders>
          </w:tcPr>
          <w:p w14:paraId="0652C8CE" w14:textId="77777777" w:rsidR="003A7CAF" w:rsidRDefault="003A7CAF">
            <w:pPr>
              <w:ind w:left="15"/>
              <w:rPr>
                <w:rFonts w:ascii="Arial" w:eastAsia="Arial" w:hAnsi="Arial" w:cs="Arial"/>
                <w:sz w:val="20"/>
                <w:szCs w:val="20"/>
              </w:rPr>
            </w:pPr>
          </w:p>
        </w:tc>
      </w:tr>
      <w:tr w:rsidR="003A7CAF" w14:paraId="7D53D5C1" w14:textId="30EE3717" w:rsidTr="003A7CAF">
        <w:trPr>
          <w:gridAfter w:val="1"/>
          <w:wAfter w:w="24" w:type="dxa"/>
          <w:trHeight w:val="680"/>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E3069" w14:textId="77777777" w:rsidR="003A7CAF" w:rsidRDefault="003A7CAF">
            <w:pPr>
              <w:ind w:left="30"/>
              <w:contextualSpacing w:val="0"/>
              <w:rPr>
                <w:rFonts w:ascii="Arial" w:eastAsia="Arial" w:hAnsi="Arial" w:cs="Arial"/>
                <w:sz w:val="20"/>
                <w:szCs w:val="20"/>
              </w:rPr>
            </w:pP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33F401" w14:textId="77777777" w:rsidR="003A7CAF" w:rsidRDefault="003A7CAF">
            <w:pPr>
              <w:numPr>
                <w:ilvl w:val="0"/>
                <w:numId w:val="10"/>
              </w:numPr>
              <w:ind w:left="315" w:hanging="270"/>
              <w:rPr>
                <w:rFonts w:ascii="Arial" w:eastAsia="Arial" w:hAnsi="Arial" w:cs="Arial"/>
                <w:sz w:val="20"/>
                <w:szCs w:val="20"/>
              </w:rPr>
            </w:pP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248543" w14:textId="77777777" w:rsidR="003A7CAF" w:rsidRDefault="003A7CAF">
            <w:pPr>
              <w:numPr>
                <w:ilvl w:val="0"/>
                <w:numId w:val="15"/>
              </w:numPr>
              <w:spacing w:after="200"/>
              <w:ind w:left="435" w:hanging="360"/>
              <w:rPr>
                <w:rFonts w:ascii="Arial" w:eastAsia="Arial" w:hAnsi="Arial" w:cs="Arial"/>
                <w:sz w:val="20"/>
                <w:szCs w:val="20"/>
              </w:rPr>
            </w:pPr>
          </w:p>
        </w:tc>
        <w:tc>
          <w:tcPr>
            <w:tcW w:w="17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E1905FA" w14:textId="77777777" w:rsidR="003A7CAF" w:rsidRDefault="003A7CAF">
            <w:pPr>
              <w:contextualSpacing w:val="0"/>
              <w:rPr>
                <w:rFonts w:ascii="Arial" w:eastAsia="Arial" w:hAnsi="Arial" w:cs="Arial"/>
                <w:sz w:val="20"/>
                <w:szCs w:val="20"/>
              </w:rPr>
            </w:pPr>
          </w:p>
        </w:tc>
        <w:tc>
          <w:tcPr>
            <w:tcW w:w="17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0708DC" w14:textId="77777777" w:rsidR="003A7CAF" w:rsidRDefault="003A7CAF">
            <w:pPr>
              <w:ind w:left="15"/>
              <w:contextualSpacing w:val="0"/>
              <w:rPr>
                <w:rFonts w:ascii="Arial" w:eastAsia="Arial" w:hAnsi="Arial" w:cs="Arial"/>
                <w:sz w:val="20"/>
                <w:szCs w:val="20"/>
              </w:rPr>
            </w:pPr>
          </w:p>
        </w:tc>
        <w:tc>
          <w:tcPr>
            <w:tcW w:w="16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EBACE0" w14:textId="77777777" w:rsidR="003A7CAF" w:rsidRDefault="003A7CAF">
            <w:pPr>
              <w:ind w:left="15"/>
              <w:contextualSpacing w:val="0"/>
              <w:rPr>
                <w:rFonts w:ascii="Arial" w:eastAsia="Arial" w:hAnsi="Arial" w:cs="Arial"/>
                <w:sz w:val="20"/>
                <w:szCs w:val="20"/>
              </w:rPr>
            </w:pPr>
          </w:p>
        </w:tc>
        <w:tc>
          <w:tcPr>
            <w:tcW w:w="1845" w:type="dxa"/>
            <w:tcBorders>
              <w:top w:val="single" w:sz="8" w:space="0" w:color="000000"/>
              <w:bottom w:val="single" w:sz="8" w:space="0" w:color="000000"/>
              <w:right w:val="single" w:sz="8" w:space="0" w:color="000000"/>
            </w:tcBorders>
          </w:tcPr>
          <w:p w14:paraId="3DC4464C" w14:textId="77777777" w:rsidR="003A7CAF" w:rsidRDefault="003A7CAF">
            <w:pPr>
              <w:ind w:left="15"/>
              <w:rPr>
                <w:rFonts w:ascii="Arial" w:eastAsia="Arial" w:hAnsi="Arial" w:cs="Arial"/>
                <w:sz w:val="20"/>
                <w:szCs w:val="20"/>
              </w:rPr>
            </w:pPr>
          </w:p>
        </w:tc>
      </w:tr>
      <w:tr w:rsidR="003A7CAF" w14:paraId="561467A1" w14:textId="2DC99C64" w:rsidTr="003A7CAF">
        <w:trPr>
          <w:gridAfter w:val="1"/>
          <w:wAfter w:w="24" w:type="dxa"/>
          <w:trHeight w:val="680"/>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C38CA" w14:textId="77777777" w:rsidR="003A7CAF" w:rsidRDefault="003A7CAF">
            <w:pPr>
              <w:ind w:left="30"/>
              <w:contextualSpacing w:val="0"/>
              <w:rPr>
                <w:rFonts w:ascii="Arial" w:eastAsia="Arial" w:hAnsi="Arial" w:cs="Arial"/>
                <w:sz w:val="20"/>
                <w:szCs w:val="20"/>
              </w:rPr>
            </w:pP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5B519B" w14:textId="77777777" w:rsidR="003A7CAF" w:rsidRDefault="003A7CAF">
            <w:pPr>
              <w:numPr>
                <w:ilvl w:val="0"/>
                <w:numId w:val="10"/>
              </w:numPr>
              <w:ind w:left="315" w:hanging="270"/>
              <w:rPr>
                <w:rFonts w:ascii="Arial" w:eastAsia="Arial" w:hAnsi="Arial" w:cs="Arial"/>
                <w:sz w:val="20"/>
                <w:szCs w:val="20"/>
              </w:rPr>
            </w:pP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56984C" w14:textId="77777777" w:rsidR="003A7CAF" w:rsidRDefault="003A7CAF">
            <w:pPr>
              <w:numPr>
                <w:ilvl w:val="0"/>
                <w:numId w:val="22"/>
              </w:numPr>
              <w:spacing w:after="200"/>
              <w:ind w:left="435" w:hanging="360"/>
              <w:rPr>
                <w:rFonts w:ascii="Arial" w:eastAsia="Arial" w:hAnsi="Arial" w:cs="Arial"/>
                <w:sz w:val="20"/>
                <w:szCs w:val="20"/>
              </w:rPr>
            </w:pPr>
          </w:p>
        </w:tc>
        <w:tc>
          <w:tcPr>
            <w:tcW w:w="17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41D9884" w14:textId="77777777" w:rsidR="003A7CAF" w:rsidRDefault="003A7CAF">
            <w:pPr>
              <w:contextualSpacing w:val="0"/>
              <w:rPr>
                <w:rFonts w:ascii="Arial" w:eastAsia="Arial" w:hAnsi="Arial" w:cs="Arial"/>
                <w:sz w:val="20"/>
                <w:szCs w:val="20"/>
              </w:rPr>
            </w:pPr>
          </w:p>
        </w:tc>
        <w:tc>
          <w:tcPr>
            <w:tcW w:w="17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70D200" w14:textId="77777777" w:rsidR="003A7CAF" w:rsidRDefault="003A7CAF">
            <w:pPr>
              <w:ind w:left="15"/>
              <w:contextualSpacing w:val="0"/>
              <w:rPr>
                <w:rFonts w:ascii="Arial" w:eastAsia="Arial" w:hAnsi="Arial" w:cs="Arial"/>
                <w:sz w:val="20"/>
                <w:szCs w:val="20"/>
              </w:rPr>
            </w:pPr>
          </w:p>
        </w:tc>
        <w:tc>
          <w:tcPr>
            <w:tcW w:w="16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9351FDF" w14:textId="77777777" w:rsidR="003A7CAF" w:rsidRDefault="003A7CAF">
            <w:pPr>
              <w:ind w:left="15"/>
              <w:contextualSpacing w:val="0"/>
              <w:rPr>
                <w:rFonts w:ascii="Arial" w:eastAsia="Arial" w:hAnsi="Arial" w:cs="Arial"/>
                <w:sz w:val="20"/>
                <w:szCs w:val="20"/>
              </w:rPr>
            </w:pPr>
          </w:p>
        </w:tc>
        <w:tc>
          <w:tcPr>
            <w:tcW w:w="1845" w:type="dxa"/>
            <w:tcBorders>
              <w:top w:val="single" w:sz="8" w:space="0" w:color="000000"/>
              <w:bottom w:val="single" w:sz="8" w:space="0" w:color="000000"/>
              <w:right w:val="single" w:sz="8" w:space="0" w:color="000000"/>
            </w:tcBorders>
          </w:tcPr>
          <w:p w14:paraId="2A816672" w14:textId="77777777" w:rsidR="003A7CAF" w:rsidRDefault="003A7CAF">
            <w:pPr>
              <w:ind w:left="15"/>
              <w:rPr>
                <w:rFonts w:ascii="Arial" w:eastAsia="Arial" w:hAnsi="Arial" w:cs="Arial"/>
                <w:sz w:val="20"/>
                <w:szCs w:val="20"/>
              </w:rPr>
            </w:pPr>
          </w:p>
        </w:tc>
      </w:tr>
      <w:tr w:rsidR="003A7CAF" w14:paraId="08CFC3C3" w14:textId="4143ED25" w:rsidTr="003A7CAF">
        <w:trPr>
          <w:gridAfter w:val="1"/>
          <w:wAfter w:w="24" w:type="dxa"/>
          <w:trHeight w:val="680"/>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87F7A" w14:textId="77777777" w:rsidR="003A7CAF" w:rsidRDefault="003A7CAF">
            <w:pPr>
              <w:ind w:left="30"/>
              <w:contextualSpacing w:val="0"/>
              <w:rPr>
                <w:rFonts w:ascii="Arial" w:eastAsia="Arial" w:hAnsi="Arial" w:cs="Arial"/>
                <w:sz w:val="20"/>
                <w:szCs w:val="20"/>
              </w:rPr>
            </w:pP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9F4C0D" w14:textId="77777777" w:rsidR="003A7CAF" w:rsidRDefault="003A7CAF">
            <w:pPr>
              <w:numPr>
                <w:ilvl w:val="0"/>
                <w:numId w:val="17"/>
              </w:numPr>
              <w:ind w:left="330" w:hanging="270"/>
              <w:rPr>
                <w:rFonts w:ascii="Arial" w:eastAsia="Arial" w:hAnsi="Arial" w:cs="Arial"/>
                <w:sz w:val="20"/>
                <w:szCs w:val="20"/>
              </w:rPr>
            </w:pP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357BAB" w14:textId="77777777" w:rsidR="003A7CAF" w:rsidRDefault="003A7CAF">
            <w:pPr>
              <w:numPr>
                <w:ilvl w:val="0"/>
                <w:numId w:val="12"/>
              </w:numPr>
              <w:ind w:left="435" w:hanging="360"/>
              <w:rPr>
                <w:rFonts w:ascii="Arial" w:eastAsia="Arial" w:hAnsi="Arial" w:cs="Arial"/>
                <w:sz w:val="20"/>
                <w:szCs w:val="20"/>
              </w:rPr>
            </w:pPr>
          </w:p>
        </w:tc>
        <w:tc>
          <w:tcPr>
            <w:tcW w:w="17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D62D28" w14:textId="77777777" w:rsidR="003A7CAF" w:rsidRDefault="003A7CAF">
            <w:pPr>
              <w:contextualSpacing w:val="0"/>
              <w:rPr>
                <w:rFonts w:ascii="Arial" w:eastAsia="Arial" w:hAnsi="Arial" w:cs="Arial"/>
                <w:sz w:val="20"/>
                <w:szCs w:val="20"/>
              </w:rPr>
            </w:pPr>
          </w:p>
        </w:tc>
        <w:tc>
          <w:tcPr>
            <w:tcW w:w="17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8F2FCC" w14:textId="77777777" w:rsidR="003A7CAF" w:rsidRDefault="003A7CAF">
            <w:pPr>
              <w:ind w:left="15"/>
              <w:contextualSpacing w:val="0"/>
              <w:rPr>
                <w:rFonts w:ascii="Arial" w:eastAsia="Arial" w:hAnsi="Arial" w:cs="Arial"/>
                <w:sz w:val="20"/>
                <w:szCs w:val="20"/>
              </w:rPr>
            </w:pPr>
          </w:p>
        </w:tc>
        <w:tc>
          <w:tcPr>
            <w:tcW w:w="16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297DE7" w14:textId="77777777" w:rsidR="003A7CAF" w:rsidRDefault="003A7CAF">
            <w:pPr>
              <w:ind w:left="15"/>
              <w:contextualSpacing w:val="0"/>
              <w:rPr>
                <w:rFonts w:ascii="Arial" w:eastAsia="Arial" w:hAnsi="Arial" w:cs="Arial"/>
                <w:sz w:val="20"/>
                <w:szCs w:val="20"/>
              </w:rPr>
            </w:pPr>
          </w:p>
        </w:tc>
        <w:tc>
          <w:tcPr>
            <w:tcW w:w="1845" w:type="dxa"/>
            <w:tcBorders>
              <w:top w:val="single" w:sz="8" w:space="0" w:color="000000"/>
              <w:bottom w:val="single" w:sz="8" w:space="0" w:color="000000"/>
              <w:right w:val="single" w:sz="8" w:space="0" w:color="000000"/>
            </w:tcBorders>
          </w:tcPr>
          <w:p w14:paraId="65ED7417" w14:textId="77777777" w:rsidR="003A7CAF" w:rsidRDefault="003A7CAF">
            <w:pPr>
              <w:ind w:left="15"/>
              <w:rPr>
                <w:rFonts w:ascii="Arial" w:eastAsia="Arial" w:hAnsi="Arial" w:cs="Arial"/>
                <w:sz w:val="20"/>
                <w:szCs w:val="20"/>
              </w:rPr>
            </w:pPr>
          </w:p>
        </w:tc>
      </w:tr>
    </w:tbl>
    <w:p w14:paraId="2595D633" w14:textId="77777777" w:rsidR="00970146" w:rsidRDefault="00970146">
      <w:pPr>
        <w:rPr>
          <w:rFonts w:ascii="Arial" w:eastAsia="Arial" w:hAnsi="Arial" w:cs="Arial"/>
        </w:rPr>
      </w:pPr>
    </w:p>
    <w:p w14:paraId="00472B83" w14:textId="77777777" w:rsidR="00970146" w:rsidRDefault="00970146">
      <w:pPr>
        <w:rPr>
          <w:rFonts w:ascii="Arial" w:eastAsia="Arial" w:hAnsi="Arial" w:cs="Arial"/>
          <w:b/>
        </w:rPr>
      </w:pPr>
      <w:bookmarkStart w:id="25" w:name="_1fob9te" w:colFirst="0" w:colLast="0"/>
      <w:bookmarkEnd w:id="25"/>
    </w:p>
    <w:sectPr w:rsidR="00970146" w:rsidSect="000B31A7">
      <w:footerReference w:type="default" r:id="rId20"/>
      <w:headerReference w:type="first" r:id="rId21"/>
      <w:footerReference w:type="first" r:id="rId22"/>
      <w:pgSz w:w="15840" w:h="12240"/>
      <w:pgMar w:top="720" w:right="720" w:bottom="720" w:left="720" w:header="0" w:footer="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ssica Ziegler" w:date="2017-07-12T16:41:00Z" w:initials="JZ">
    <w:p w14:paraId="03D07AE2" w14:textId="77777777" w:rsidR="007102E6" w:rsidRDefault="007102E6">
      <w:pPr>
        <w:pStyle w:val="CommentText"/>
      </w:pPr>
      <w:r>
        <w:rPr>
          <w:rStyle w:val="CommentReference"/>
        </w:rPr>
        <w:annotationRef/>
      </w:r>
      <w:r>
        <w:t>Text in red should be updated when filling out the session report</w:t>
      </w:r>
    </w:p>
  </w:comment>
  <w:comment w:id="2" w:author="Jessica Ziegler" w:date="2017-07-12T16:40:00Z" w:initials="JZ">
    <w:p w14:paraId="7006E898" w14:textId="77777777" w:rsidR="007102E6" w:rsidRDefault="007102E6">
      <w:pPr>
        <w:pStyle w:val="CommentText"/>
      </w:pPr>
      <w:r>
        <w:rPr>
          <w:rStyle w:val="CommentReference"/>
        </w:rPr>
        <w:annotationRef/>
      </w:r>
      <w:r>
        <w:t xml:space="preserve">Also, copy, paste and rotate the black oval on the CLA Framework graphic to the right in order to circle </w:t>
      </w:r>
      <w:r w:rsidR="00CF4220">
        <w:t xml:space="preserve">all of </w:t>
      </w:r>
      <w:r>
        <w:t>the subcomponents</w:t>
      </w:r>
      <w:r w:rsidR="00CF4220">
        <w:t xml:space="preserve"> that were self-</w:t>
      </w:r>
      <w:proofErr w:type="spellStart"/>
      <w:r w:rsidR="00CF4220">
        <w:t>assesed</w:t>
      </w:r>
      <w:proofErr w:type="spellEnd"/>
      <w:r w:rsidR="00CF4220">
        <w:t>.</w:t>
      </w:r>
    </w:p>
  </w:comment>
  <w:comment w:id="4" w:author="Jessica Ziegler" w:date="2017-07-12T17:43:00Z" w:initials="JZ">
    <w:p w14:paraId="54160DC6" w14:textId="77777777" w:rsidR="00CF4220" w:rsidRDefault="00CF4220">
      <w:pPr>
        <w:pStyle w:val="CommentText"/>
      </w:pPr>
      <w:r>
        <w:rPr>
          <w:rStyle w:val="CommentReference"/>
        </w:rPr>
        <w:annotationRef/>
      </w:r>
      <w:r>
        <w:t>On the next 16 pages are blank tables for each subcomponent. Fill out the results of the self-assessments for the subcomponent topics covered and delete the unused subcomponent tables.</w:t>
      </w:r>
    </w:p>
  </w:comment>
  <w:comment w:id="5" w:author="Jessica Ziegler" w:date="2017-07-12T16:44:00Z" w:initials="JZ">
    <w:p w14:paraId="6D1B36D3" w14:textId="77777777" w:rsidR="007102E6" w:rsidRDefault="007102E6">
      <w:pPr>
        <w:pStyle w:val="CommentText"/>
      </w:pPr>
      <w:r>
        <w:rPr>
          <w:rStyle w:val="CommentReference"/>
        </w:rPr>
        <w:annotationRef/>
      </w:r>
      <w:r>
        <w:t xml:space="preserve">We use </w:t>
      </w:r>
      <w:proofErr w:type="spellStart"/>
      <w:r>
        <w:t>Xs</w:t>
      </w:r>
      <w:proofErr w:type="spellEnd"/>
      <w:r>
        <w:t xml:space="preserve"> to indicate how the participants “voted,” since they rarely reach consensus. When participants feel they are between stages (i.e., Emergent+), we place the </w:t>
      </w:r>
      <w:proofErr w:type="spellStart"/>
      <w:r>
        <w:t>Xs</w:t>
      </w:r>
      <w:proofErr w:type="spellEnd"/>
      <w:r>
        <w:t xml:space="preserve"> on the line between stages.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D07AE2" w15:done="0"/>
  <w15:commentEx w15:paraId="7006E898" w15:done="0"/>
  <w15:commentEx w15:paraId="54160DC6" w15:done="0"/>
  <w15:commentEx w15:paraId="6D1B36D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B8BB7" w14:textId="77777777" w:rsidR="00B47438" w:rsidRDefault="00B47438">
      <w:pPr>
        <w:spacing w:after="0" w:line="240" w:lineRule="auto"/>
      </w:pPr>
      <w:r>
        <w:separator/>
      </w:r>
    </w:p>
  </w:endnote>
  <w:endnote w:type="continuationSeparator" w:id="0">
    <w:p w14:paraId="788B63EC" w14:textId="77777777" w:rsidR="00B47438" w:rsidRDefault="00B4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00"/>
    <w:family w:val="swiss"/>
    <w:pitch w:val="variable"/>
    <w:sig w:usb0="A0002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elex">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2DFC" w14:textId="1A1471F3" w:rsidR="007102E6" w:rsidRPr="00CF4220" w:rsidRDefault="007102E6">
    <w:pPr>
      <w:spacing w:after="720"/>
      <w:jc w:val="right"/>
      <w:rPr>
        <w:rFonts w:ascii="Gill Sans MT" w:hAnsi="Gill Sans MT"/>
      </w:rPr>
    </w:pPr>
    <w:r w:rsidRPr="00CF4220">
      <w:rPr>
        <w:rFonts w:ascii="Gill Sans MT" w:eastAsia="Arial" w:hAnsi="Gill Sans MT" w:cs="Arial"/>
        <w:sz w:val="20"/>
        <w:szCs w:val="20"/>
      </w:rPr>
      <w:t xml:space="preserve">CLA Self-Assessment and Action-Planning | </w:t>
    </w:r>
    <w:r w:rsidRPr="00CF4220">
      <w:rPr>
        <w:rFonts w:ascii="Gill Sans MT" w:hAnsi="Gill Sans MT"/>
      </w:rPr>
      <w:fldChar w:fldCharType="begin"/>
    </w:r>
    <w:r w:rsidRPr="00CF4220">
      <w:rPr>
        <w:rFonts w:ascii="Gill Sans MT" w:hAnsi="Gill Sans MT"/>
      </w:rPr>
      <w:instrText>PAGE</w:instrText>
    </w:r>
    <w:r w:rsidRPr="00CF4220">
      <w:rPr>
        <w:rFonts w:ascii="Gill Sans MT" w:hAnsi="Gill Sans MT"/>
      </w:rPr>
      <w:fldChar w:fldCharType="separate"/>
    </w:r>
    <w:r w:rsidR="003A7CAF">
      <w:rPr>
        <w:rFonts w:ascii="Gill Sans MT" w:hAnsi="Gill Sans MT"/>
        <w:noProof/>
      </w:rPr>
      <w:t>19</w:t>
    </w:r>
    <w:r w:rsidRPr="00CF4220">
      <w:rPr>
        <w:rFonts w:ascii="Gill Sans MT" w:hAnsi="Gill Sans M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9F28" w14:textId="2E200234" w:rsidR="007102E6" w:rsidRDefault="007102E6">
    <w:pPr>
      <w:jc w:val="right"/>
    </w:pPr>
    <w:r>
      <w:fldChar w:fldCharType="begin"/>
    </w:r>
    <w:r>
      <w:instrText>PAGE</w:instrText>
    </w:r>
    <w:r>
      <w:fldChar w:fldCharType="separate"/>
    </w:r>
    <w:r w:rsidR="003A7C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C1211" w14:textId="77777777" w:rsidR="00B47438" w:rsidRDefault="00B47438">
      <w:pPr>
        <w:spacing w:after="0" w:line="240" w:lineRule="auto"/>
      </w:pPr>
      <w:r>
        <w:separator/>
      </w:r>
    </w:p>
  </w:footnote>
  <w:footnote w:type="continuationSeparator" w:id="0">
    <w:p w14:paraId="28B3C6B1" w14:textId="77777777" w:rsidR="00B47438" w:rsidRDefault="00B4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650D" w14:textId="77777777" w:rsidR="007102E6" w:rsidRDefault="007102E6">
    <w:pPr>
      <w:tabs>
        <w:tab w:val="center" w:pos="4680"/>
        <w:tab w:val="right" w:pos="9360"/>
      </w:tabs>
      <w:spacing w:after="0" w:line="240" w:lineRule="auto"/>
      <w:jc w:val="right"/>
      <w:rPr>
        <w:rFonts w:ascii="Telex" w:eastAsia="Telex" w:hAnsi="Telex" w:cs="Telex"/>
        <w:b/>
        <w:sz w:val="32"/>
        <w:szCs w:val="32"/>
      </w:rPr>
    </w:pPr>
    <w:r>
      <w:rPr>
        <w:noProof/>
      </w:rPr>
      <w:drawing>
        <wp:anchor distT="0" distB="0" distL="114300" distR="114300" simplePos="0" relativeHeight="251654144" behindDoc="0" locked="0" layoutInCell="1" hidden="0" allowOverlap="1" wp14:anchorId="2F12D70E" wp14:editId="00D10F94">
          <wp:simplePos x="0" y="0"/>
          <wp:positionH relativeFrom="margin">
            <wp:posOffset>-428625</wp:posOffset>
          </wp:positionH>
          <wp:positionV relativeFrom="paragraph">
            <wp:posOffset>114300</wp:posOffset>
          </wp:positionV>
          <wp:extent cx="2393848" cy="933450"/>
          <wp:effectExtent l="0" t="0" r="0" b="0"/>
          <wp:wrapNone/>
          <wp:docPr id="2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
                  <a:srcRect/>
                  <a:stretch>
                    <a:fillRect/>
                  </a:stretch>
                </pic:blipFill>
                <pic:spPr>
                  <a:xfrm>
                    <a:off x="0" y="0"/>
                    <a:ext cx="2393848" cy="933450"/>
                  </a:xfrm>
                  <a:prstGeom prst="rect">
                    <a:avLst/>
                  </a:prstGeom>
                  <a:ln/>
                </pic:spPr>
              </pic:pic>
            </a:graphicData>
          </a:graphic>
          <wp14:sizeRelH relativeFrom="margin">
            <wp14:pctWidth>0</wp14:pctWidth>
          </wp14:sizeRelH>
          <wp14:sizeRelV relativeFrom="margin">
            <wp14:pctHeight>0</wp14:pctHeight>
          </wp14:sizeRelV>
        </wp:anchor>
      </w:drawing>
    </w:r>
  </w:p>
  <w:p w14:paraId="309C540D" w14:textId="77777777" w:rsidR="007102E6" w:rsidRPr="007102E6" w:rsidRDefault="007102E6" w:rsidP="007102E6">
    <w:pPr>
      <w:tabs>
        <w:tab w:val="center" w:pos="4680"/>
        <w:tab w:val="right" w:pos="9360"/>
      </w:tabs>
      <w:spacing w:before="240" w:after="0" w:line="240" w:lineRule="auto"/>
      <w:jc w:val="right"/>
      <w:rPr>
        <w:rFonts w:ascii="Gill Sans MT" w:eastAsia="Gill Sans" w:hAnsi="Gill Sans MT" w:cs="Gill Sans"/>
      </w:rPr>
    </w:pPr>
    <w:r w:rsidRPr="007102E6">
      <w:rPr>
        <w:rFonts w:ascii="Gill Sans MT" w:eastAsia="Gill Sans" w:hAnsi="Gill Sans MT" w:cs="Gill Sans"/>
        <w:b/>
        <w:sz w:val="32"/>
        <w:szCs w:val="32"/>
      </w:rPr>
      <w:t xml:space="preserve">Collaborating, Learning &amp; Adapting (CLA) </w:t>
    </w:r>
  </w:p>
  <w:p w14:paraId="785156A1" w14:textId="77777777" w:rsidR="007102E6" w:rsidRPr="007102E6" w:rsidRDefault="007102E6">
    <w:pPr>
      <w:tabs>
        <w:tab w:val="center" w:pos="4680"/>
        <w:tab w:val="right" w:pos="9360"/>
      </w:tabs>
      <w:spacing w:after="0" w:line="240" w:lineRule="auto"/>
      <w:jc w:val="right"/>
      <w:rPr>
        <w:rFonts w:ascii="Gill Sans MT" w:eastAsia="Gill Sans" w:hAnsi="Gill Sans MT" w:cs="Gill Sans"/>
      </w:rPr>
    </w:pPr>
    <w:r w:rsidRPr="007102E6">
      <w:rPr>
        <w:rFonts w:ascii="Gill Sans MT" w:eastAsia="Gill Sans" w:hAnsi="Gill Sans MT" w:cs="Gill Sans"/>
        <w:sz w:val="32"/>
        <w:szCs w:val="32"/>
      </w:rPr>
      <w:t>Self-Assessment and Action Planning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E87"/>
    <w:multiLevelType w:val="multilevel"/>
    <w:tmpl w:val="92462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70162B"/>
    <w:multiLevelType w:val="multilevel"/>
    <w:tmpl w:val="235AA212"/>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C7934D3"/>
    <w:multiLevelType w:val="multilevel"/>
    <w:tmpl w:val="71D43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CF24B7D"/>
    <w:multiLevelType w:val="multilevel"/>
    <w:tmpl w:val="874294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497074C"/>
    <w:multiLevelType w:val="multilevel"/>
    <w:tmpl w:val="4C48E8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7C635EA"/>
    <w:multiLevelType w:val="multilevel"/>
    <w:tmpl w:val="41DE3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CB62A74"/>
    <w:multiLevelType w:val="multilevel"/>
    <w:tmpl w:val="C9881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5310D4B"/>
    <w:multiLevelType w:val="multilevel"/>
    <w:tmpl w:val="5224AE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7383DBC"/>
    <w:multiLevelType w:val="multilevel"/>
    <w:tmpl w:val="09A41B42"/>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9F84A02"/>
    <w:multiLevelType w:val="multilevel"/>
    <w:tmpl w:val="066E201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E257173"/>
    <w:multiLevelType w:val="multilevel"/>
    <w:tmpl w:val="451CD9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62A2E25"/>
    <w:multiLevelType w:val="multilevel"/>
    <w:tmpl w:val="11540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CE56A00"/>
    <w:multiLevelType w:val="multilevel"/>
    <w:tmpl w:val="C436E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F124C22"/>
    <w:multiLevelType w:val="multilevel"/>
    <w:tmpl w:val="F0823A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42A86E26"/>
    <w:multiLevelType w:val="multilevel"/>
    <w:tmpl w:val="D37E3E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5370F11"/>
    <w:multiLevelType w:val="multilevel"/>
    <w:tmpl w:val="46688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14D3496"/>
    <w:multiLevelType w:val="multilevel"/>
    <w:tmpl w:val="4B788E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1532286"/>
    <w:multiLevelType w:val="multilevel"/>
    <w:tmpl w:val="4986E9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9BB2670"/>
    <w:multiLevelType w:val="multilevel"/>
    <w:tmpl w:val="85EAF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0E16C7B"/>
    <w:multiLevelType w:val="multilevel"/>
    <w:tmpl w:val="DC820B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3B3132C"/>
    <w:multiLevelType w:val="multilevel"/>
    <w:tmpl w:val="4D1805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6B044C3B"/>
    <w:multiLevelType w:val="multilevel"/>
    <w:tmpl w:val="63AAF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E4C3783"/>
    <w:multiLevelType w:val="multilevel"/>
    <w:tmpl w:val="9F8428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F247F9C"/>
    <w:multiLevelType w:val="multilevel"/>
    <w:tmpl w:val="9078F1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2201905"/>
    <w:multiLevelType w:val="multilevel"/>
    <w:tmpl w:val="1FAC5B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7EC06671"/>
    <w:multiLevelType w:val="multilevel"/>
    <w:tmpl w:val="8DC062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7FDC7D84"/>
    <w:multiLevelType w:val="multilevel"/>
    <w:tmpl w:val="2E9C5F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3"/>
  </w:num>
  <w:num w:numId="2">
    <w:abstractNumId w:val="22"/>
  </w:num>
  <w:num w:numId="3">
    <w:abstractNumId w:val="17"/>
  </w:num>
  <w:num w:numId="4">
    <w:abstractNumId w:val="14"/>
  </w:num>
  <w:num w:numId="5">
    <w:abstractNumId w:val="4"/>
  </w:num>
  <w:num w:numId="6">
    <w:abstractNumId w:val="0"/>
  </w:num>
  <w:num w:numId="7">
    <w:abstractNumId w:val="26"/>
  </w:num>
  <w:num w:numId="8">
    <w:abstractNumId w:val="18"/>
  </w:num>
  <w:num w:numId="9">
    <w:abstractNumId w:val="25"/>
  </w:num>
  <w:num w:numId="10">
    <w:abstractNumId w:val="8"/>
  </w:num>
  <w:num w:numId="11">
    <w:abstractNumId w:val="1"/>
  </w:num>
  <w:num w:numId="12">
    <w:abstractNumId w:val="3"/>
  </w:num>
  <w:num w:numId="13">
    <w:abstractNumId w:val="16"/>
  </w:num>
  <w:num w:numId="14">
    <w:abstractNumId w:val="15"/>
  </w:num>
  <w:num w:numId="15">
    <w:abstractNumId w:val="13"/>
  </w:num>
  <w:num w:numId="16">
    <w:abstractNumId w:val="12"/>
  </w:num>
  <w:num w:numId="17">
    <w:abstractNumId w:val="21"/>
  </w:num>
  <w:num w:numId="18">
    <w:abstractNumId w:val="9"/>
  </w:num>
  <w:num w:numId="19">
    <w:abstractNumId w:val="5"/>
  </w:num>
  <w:num w:numId="20">
    <w:abstractNumId w:val="6"/>
  </w:num>
  <w:num w:numId="21">
    <w:abstractNumId w:val="19"/>
  </w:num>
  <w:num w:numId="22">
    <w:abstractNumId w:val="24"/>
  </w:num>
  <w:num w:numId="23">
    <w:abstractNumId w:val="11"/>
  </w:num>
  <w:num w:numId="24">
    <w:abstractNumId w:val="10"/>
  </w:num>
  <w:num w:numId="25">
    <w:abstractNumId w:val="7"/>
  </w:num>
  <w:num w:numId="26">
    <w:abstractNumId w:val="2"/>
  </w:num>
  <w:num w:numId="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Ziegler">
    <w15:presenceInfo w15:providerId="Windows Live" w15:userId="968c79ed9dd62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6"/>
    <w:rsid w:val="000B31A7"/>
    <w:rsid w:val="003A7CAF"/>
    <w:rsid w:val="00512B8E"/>
    <w:rsid w:val="00555A27"/>
    <w:rsid w:val="007102E6"/>
    <w:rsid w:val="00894E7F"/>
    <w:rsid w:val="00970146"/>
    <w:rsid w:val="00B103FD"/>
    <w:rsid w:val="00B47438"/>
    <w:rsid w:val="00CF4220"/>
    <w:rsid w:val="00F4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F4BEC"/>
  <w15:docId w15:val="{957B4549-CCB4-4D3D-8647-8E59401F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after="0" w:line="240" w:lineRule="auto"/>
      <w:contextualSpacing/>
      <w:outlineLvl w:val="0"/>
    </w:pPr>
    <w:rPr>
      <w:rFonts w:ascii="Gill Sans" w:eastAsia="Gill Sans" w:hAnsi="Gill Sans" w:cs="Gill Sans"/>
      <w:b/>
      <w:color w:val="FFFFFF"/>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table" w:customStyle="1" w:styleId="a2">
    <w:basedOn w:val="TableNormal"/>
    <w:pPr>
      <w:spacing w:after="0" w:line="240" w:lineRule="auto"/>
      <w:contextualSpacing/>
    </w:pPr>
    <w:tblPr>
      <w:tblStyleRowBandSize w:val="1"/>
      <w:tblStyleColBandSize w:val="1"/>
      <w:tblCellMar>
        <w:left w:w="115" w:type="dxa"/>
        <w:right w:w="115" w:type="dxa"/>
      </w:tblCellMar>
    </w:tblPr>
  </w:style>
  <w:style w:type="table" w:customStyle="1" w:styleId="a3">
    <w:basedOn w:val="TableNormal"/>
    <w:pPr>
      <w:spacing w:after="0" w:line="240" w:lineRule="auto"/>
      <w:contextualSpacing/>
    </w:pPr>
    <w:tblPr>
      <w:tblStyleRowBandSize w:val="1"/>
      <w:tblStyleColBandSize w:val="1"/>
      <w:tblCellMar>
        <w:left w:w="115" w:type="dxa"/>
        <w:right w:w="115" w:type="dxa"/>
      </w:tblCellMar>
    </w:tblPr>
  </w:style>
  <w:style w:type="table" w:customStyle="1" w:styleId="a4">
    <w:basedOn w:val="TableNormal"/>
    <w:pPr>
      <w:spacing w:after="0" w:line="240" w:lineRule="auto"/>
      <w:contextualSpacing/>
    </w:pPr>
    <w:tblPr>
      <w:tblStyleRowBandSize w:val="1"/>
      <w:tblStyleColBandSize w:val="1"/>
      <w:tblCellMar>
        <w:left w:w="115" w:type="dxa"/>
        <w:right w:w="115" w:type="dxa"/>
      </w:tblCellMar>
    </w:tblPr>
  </w:style>
  <w:style w:type="table" w:customStyle="1" w:styleId="a5">
    <w:basedOn w:val="TableNormal"/>
    <w:pPr>
      <w:spacing w:after="0" w:line="240" w:lineRule="auto"/>
      <w:contextualSpacing/>
    </w:pPr>
    <w:tblPr>
      <w:tblStyleRowBandSize w:val="1"/>
      <w:tblStyleColBandSize w:val="1"/>
      <w:tblCellMar>
        <w:left w:w="115" w:type="dxa"/>
        <w:right w:w="115" w:type="dxa"/>
      </w:tblCellMar>
    </w:tblPr>
  </w:style>
  <w:style w:type="table" w:customStyle="1" w:styleId="a6">
    <w:basedOn w:val="TableNormal"/>
    <w:pPr>
      <w:spacing w:after="0" w:line="240" w:lineRule="auto"/>
      <w:contextualSpacing/>
    </w:pPr>
    <w:tblPr>
      <w:tblStyleRowBandSize w:val="1"/>
      <w:tblStyleColBandSize w:val="1"/>
      <w:tblCellMar>
        <w:left w:w="115" w:type="dxa"/>
        <w:right w:w="115" w:type="dxa"/>
      </w:tblCellMar>
    </w:tblPr>
  </w:style>
  <w:style w:type="table" w:customStyle="1" w:styleId="a7">
    <w:basedOn w:val="TableNormal"/>
    <w:pPr>
      <w:spacing w:after="0" w:line="240" w:lineRule="auto"/>
      <w:contextualSpacing/>
    </w:pPr>
    <w:tblPr>
      <w:tblStyleRowBandSize w:val="1"/>
      <w:tblStyleColBandSize w:val="1"/>
      <w:tblCellMar>
        <w:left w:w="115" w:type="dxa"/>
        <w:right w:w="115" w:type="dxa"/>
      </w:tblCellMar>
    </w:tblPr>
  </w:style>
  <w:style w:type="table" w:customStyle="1" w:styleId="a8">
    <w:basedOn w:val="TableNormal"/>
    <w:pPr>
      <w:spacing w:after="0" w:line="240" w:lineRule="auto"/>
      <w:contextualSpacing/>
    </w:pPr>
    <w:tblPr>
      <w:tblStyleRowBandSize w:val="1"/>
      <w:tblStyleColBandSize w:val="1"/>
      <w:tblCellMar>
        <w:left w:w="115" w:type="dxa"/>
        <w:right w:w="115" w:type="dxa"/>
      </w:tblCellMar>
    </w:tblPr>
  </w:style>
  <w:style w:type="table" w:customStyle="1" w:styleId="a9">
    <w:basedOn w:val="TableNormal"/>
    <w:pPr>
      <w:spacing w:after="0" w:line="240" w:lineRule="auto"/>
      <w:contextualSpacing/>
    </w:pPr>
    <w:tblPr>
      <w:tblStyleRowBandSize w:val="1"/>
      <w:tblStyleColBandSize w:val="1"/>
      <w:tblCellMar>
        <w:left w:w="115" w:type="dxa"/>
        <w:right w:w="115" w:type="dxa"/>
      </w:tblCellMar>
    </w:tblPr>
  </w:style>
  <w:style w:type="table" w:customStyle="1" w:styleId="aa">
    <w:basedOn w:val="TableNormal"/>
    <w:pPr>
      <w:spacing w:after="0" w:line="240" w:lineRule="auto"/>
      <w:contextualSpacing/>
    </w:pPr>
    <w:tblPr>
      <w:tblStyleRowBandSize w:val="1"/>
      <w:tblStyleColBandSize w:val="1"/>
      <w:tblCellMar>
        <w:left w:w="115" w:type="dxa"/>
        <w:right w:w="115" w:type="dxa"/>
      </w:tblCellMar>
    </w:tblPr>
  </w:style>
  <w:style w:type="table" w:customStyle="1" w:styleId="ab">
    <w:basedOn w:val="TableNormal"/>
    <w:pPr>
      <w:spacing w:after="0" w:line="240" w:lineRule="auto"/>
      <w:contextualSpacing/>
    </w:pPr>
    <w:tblPr>
      <w:tblStyleRowBandSize w:val="1"/>
      <w:tblStyleColBandSize w:val="1"/>
      <w:tblCellMar>
        <w:left w:w="115" w:type="dxa"/>
        <w:right w:w="115" w:type="dxa"/>
      </w:tblCellMar>
    </w:tblPr>
  </w:style>
  <w:style w:type="table" w:customStyle="1" w:styleId="ac">
    <w:basedOn w:val="TableNormal"/>
    <w:pPr>
      <w:spacing w:after="0" w:line="240" w:lineRule="auto"/>
      <w:contextualSpacing/>
    </w:pPr>
    <w:tblPr>
      <w:tblStyleRowBandSize w:val="1"/>
      <w:tblStyleColBandSize w:val="1"/>
      <w:tblCellMar>
        <w:left w:w="115" w:type="dxa"/>
        <w:right w:w="115" w:type="dxa"/>
      </w:tblCellMar>
    </w:tblPr>
  </w:style>
  <w:style w:type="table" w:customStyle="1" w:styleId="ad">
    <w:basedOn w:val="TableNormal"/>
    <w:pPr>
      <w:spacing w:after="0" w:line="240" w:lineRule="auto"/>
      <w:contextualSpacing/>
    </w:pPr>
    <w:tblPr>
      <w:tblStyleRowBandSize w:val="1"/>
      <w:tblStyleColBandSize w:val="1"/>
      <w:tblCellMar>
        <w:left w:w="115" w:type="dxa"/>
        <w:right w:w="115" w:type="dxa"/>
      </w:tblCellMar>
    </w:tblPr>
  </w:style>
  <w:style w:type="table" w:customStyle="1" w:styleId="ae">
    <w:basedOn w:val="TableNormal"/>
    <w:pPr>
      <w:spacing w:after="0" w:line="240" w:lineRule="auto"/>
      <w:contextualSpacing/>
    </w:pPr>
    <w:tblPr>
      <w:tblStyleRowBandSize w:val="1"/>
      <w:tblStyleColBandSize w:val="1"/>
      <w:tblCellMar>
        <w:left w:w="115" w:type="dxa"/>
        <w:right w:w="115" w:type="dxa"/>
      </w:tblCellMar>
    </w:tblPr>
  </w:style>
  <w:style w:type="table" w:customStyle="1" w:styleId="af">
    <w:basedOn w:val="TableNormal"/>
    <w:pPr>
      <w:spacing w:after="0" w:line="240" w:lineRule="auto"/>
      <w:contextualSpacing/>
    </w:pPr>
    <w:tblPr>
      <w:tblStyleRowBandSize w:val="1"/>
      <w:tblStyleColBandSize w:val="1"/>
      <w:tblCellMar>
        <w:left w:w="115" w:type="dxa"/>
        <w:right w:w="115" w:type="dxa"/>
      </w:tblCellMar>
    </w:tblPr>
  </w:style>
  <w:style w:type="table" w:customStyle="1" w:styleId="af0">
    <w:basedOn w:val="TableNormal"/>
    <w:pPr>
      <w:spacing w:after="0" w:line="240" w:lineRule="auto"/>
      <w:contextualSpacing/>
    </w:pPr>
    <w:tblPr>
      <w:tblStyleRowBandSize w:val="1"/>
      <w:tblStyleColBandSize w:val="1"/>
      <w:tblCellMar>
        <w:left w:w="115" w:type="dxa"/>
        <w:right w:w="115" w:type="dxa"/>
      </w:tblCellMar>
    </w:tblPr>
  </w:style>
  <w:style w:type="table" w:customStyle="1" w:styleId="af1">
    <w:basedOn w:val="TableNormal"/>
    <w:pPr>
      <w:spacing w:after="0" w:line="240" w:lineRule="auto"/>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10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E6"/>
  </w:style>
  <w:style w:type="paragraph" w:styleId="Footer">
    <w:name w:val="footer"/>
    <w:basedOn w:val="Normal"/>
    <w:link w:val="FooterChar"/>
    <w:uiPriority w:val="99"/>
    <w:unhideWhenUsed/>
    <w:rsid w:val="00710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E6"/>
  </w:style>
  <w:style w:type="character" w:styleId="CommentReference">
    <w:name w:val="annotation reference"/>
    <w:basedOn w:val="DefaultParagraphFont"/>
    <w:uiPriority w:val="99"/>
    <w:semiHidden/>
    <w:unhideWhenUsed/>
    <w:rsid w:val="007102E6"/>
    <w:rPr>
      <w:sz w:val="16"/>
      <w:szCs w:val="16"/>
    </w:rPr>
  </w:style>
  <w:style w:type="paragraph" w:styleId="CommentText">
    <w:name w:val="annotation text"/>
    <w:basedOn w:val="Normal"/>
    <w:link w:val="CommentTextChar"/>
    <w:uiPriority w:val="99"/>
    <w:semiHidden/>
    <w:unhideWhenUsed/>
    <w:rsid w:val="007102E6"/>
    <w:pPr>
      <w:spacing w:line="240" w:lineRule="auto"/>
    </w:pPr>
    <w:rPr>
      <w:sz w:val="20"/>
      <w:szCs w:val="20"/>
    </w:rPr>
  </w:style>
  <w:style w:type="character" w:customStyle="1" w:styleId="CommentTextChar">
    <w:name w:val="Comment Text Char"/>
    <w:basedOn w:val="DefaultParagraphFont"/>
    <w:link w:val="CommentText"/>
    <w:uiPriority w:val="99"/>
    <w:semiHidden/>
    <w:rsid w:val="007102E6"/>
    <w:rPr>
      <w:sz w:val="20"/>
      <w:szCs w:val="20"/>
    </w:rPr>
  </w:style>
  <w:style w:type="paragraph" w:styleId="CommentSubject">
    <w:name w:val="annotation subject"/>
    <w:basedOn w:val="CommentText"/>
    <w:next w:val="CommentText"/>
    <w:link w:val="CommentSubjectChar"/>
    <w:uiPriority w:val="99"/>
    <w:semiHidden/>
    <w:unhideWhenUsed/>
    <w:rsid w:val="007102E6"/>
    <w:rPr>
      <w:b/>
      <w:bCs/>
    </w:rPr>
  </w:style>
  <w:style w:type="character" w:customStyle="1" w:styleId="CommentSubjectChar">
    <w:name w:val="Comment Subject Char"/>
    <w:basedOn w:val="CommentTextChar"/>
    <w:link w:val="CommentSubject"/>
    <w:uiPriority w:val="99"/>
    <w:semiHidden/>
    <w:rsid w:val="007102E6"/>
    <w:rPr>
      <w:b/>
      <w:bCs/>
      <w:sz w:val="20"/>
      <w:szCs w:val="20"/>
    </w:rPr>
  </w:style>
  <w:style w:type="paragraph" w:styleId="BalloonText">
    <w:name w:val="Balloon Text"/>
    <w:basedOn w:val="Normal"/>
    <w:link w:val="BalloonTextChar"/>
    <w:uiPriority w:val="99"/>
    <w:semiHidden/>
    <w:unhideWhenUsed/>
    <w:rsid w:val="0071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usaidlearninglab.org/cla-tool-kit-landing"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aidlearninglab.org/sites/default/files/resource/files/cla_maturity_matrix_overview_final.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s://usaidlearninglab.org/sites/default/files/resource/files/keyconcepts_twopager_8.5x11_v7_20160907.pdf" TargetMode="External"/><Relationship Id="rId19" Type="http://schemas.openxmlformats.org/officeDocument/2006/relationships/image" Target="media/image7.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E6F5F-2EBB-463E-9457-20F68064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3848</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Ziegler</cp:lastModifiedBy>
  <cp:revision>5</cp:revision>
  <dcterms:created xsi:type="dcterms:W3CDTF">2017-07-12T20:35:00Z</dcterms:created>
  <dcterms:modified xsi:type="dcterms:W3CDTF">2017-09-12T22:06:00Z</dcterms:modified>
</cp:coreProperties>
</file>